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D17" w:rsidRPr="0078644E" w:rsidRDefault="00D31D17" w:rsidP="00D31D17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1D17" w:rsidRDefault="00D31D17" w:rsidP="00D31D17">
      <w:pPr>
        <w:pStyle w:val="ConsTitle"/>
        <w:widowControl/>
        <w:ind w:right="0"/>
        <w:jc w:val="center"/>
        <w:rPr>
          <w:sz w:val="24"/>
        </w:rPr>
      </w:pPr>
    </w:p>
    <w:p w:rsidR="00D31D17" w:rsidRDefault="00D31D17" w:rsidP="00D31D17">
      <w:pPr>
        <w:pStyle w:val="ConsTitle"/>
        <w:widowControl/>
        <w:ind w:right="0"/>
        <w:jc w:val="center"/>
        <w:rPr>
          <w:sz w:val="24"/>
        </w:rPr>
      </w:pPr>
    </w:p>
    <w:p w:rsidR="00D31D17" w:rsidRDefault="00D31D17" w:rsidP="00D31D17">
      <w:pPr>
        <w:pStyle w:val="ConsTitle"/>
        <w:widowControl/>
        <w:ind w:right="0"/>
        <w:jc w:val="center"/>
        <w:rPr>
          <w:sz w:val="24"/>
        </w:rPr>
      </w:pPr>
      <w:r w:rsidRPr="00FA48CE">
        <w:rPr>
          <w:sz w:val="24"/>
        </w:rPr>
        <w:t xml:space="preserve">Кемеровская область </w:t>
      </w:r>
      <w:r>
        <w:rPr>
          <w:sz w:val="24"/>
        </w:rPr>
        <w:t>–</w:t>
      </w:r>
      <w:r w:rsidRPr="00FA48CE">
        <w:rPr>
          <w:sz w:val="24"/>
        </w:rPr>
        <w:t xml:space="preserve"> Кузбасс</w:t>
      </w:r>
    </w:p>
    <w:p w:rsidR="00D31D17" w:rsidRPr="00FA48CE" w:rsidRDefault="00D31D17" w:rsidP="00D31D17">
      <w:pPr>
        <w:pStyle w:val="ConsTitle"/>
        <w:widowControl/>
        <w:ind w:right="0"/>
        <w:jc w:val="center"/>
        <w:rPr>
          <w:sz w:val="24"/>
        </w:rPr>
      </w:pPr>
    </w:p>
    <w:p w:rsidR="00D31D17" w:rsidRPr="0078644E" w:rsidRDefault="00D31D17" w:rsidP="00D31D17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СОВЕТ НАРОДНЫХ ДЕПУТАТОВ ТАЙГИНСКОГО ГОРОДСКОГО ОКРУГА</w:t>
      </w:r>
    </w:p>
    <w:p w:rsidR="00D31D17" w:rsidRPr="0078644E" w:rsidRDefault="00D31D17" w:rsidP="00D31D17">
      <w:pPr>
        <w:pStyle w:val="ConsTitle"/>
        <w:widowControl/>
        <w:ind w:right="0" w:firstLine="540"/>
        <w:jc w:val="center"/>
        <w:rPr>
          <w:sz w:val="24"/>
        </w:rPr>
      </w:pPr>
    </w:p>
    <w:p w:rsidR="00D31D17" w:rsidRPr="0078644E" w:rsidRDefault="00D31D17" w:rsidP="00D31D17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РЕШЕНИЕ</w:t>
      </w:r>
    </w:p>
    <w:p w:rsidR="00D31D17" w:rsidRPr="00EA547D" w:rsidRDefault="00D31D17" w:rsidP="00D31D17">
      <w:pPr>
        <w:pStyle w:val="ConsTitle"/>
        <w:widowControl/>
        <w:ind w:right="0"/>
        <w:rPr>
          <w:sz w:val="24"/>
          <w:szCs w:val="24"/>
        </w:rPr>
      </w:pPr>
    </w:p>
    <w:p w:rsidR="0078713E" w:rsidRPr="0078713E" w:rsidRDefault="00D31D17" w:rsidP="00D31D17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>о</w:t>
      </w:r>
      <w:r w:rsidRPr="00EA547D">
        <w:rPr>
          <w:sz w:val="24"/>
          <w:szCs w:val="24"/>
        </w:rPr>
        <w:t>т</w:t>
      </w:r>
      <w:r w:rsidR="00AE5EA9">
        <w:rPr>
          <w:sz w:val="24"/>
          <w:szCs w:val="24"/>
        </w:rPr>
        <w:t xml:space="preserve"> 2</w:t>
      </w:r>
      <w:r w:rsidR="00374640">
        <w:rPr>
          <w:sz w:val="24"/>
          <w:szCs w:val="24"/>
        </w:rPr>
        <w:t>0</w:t>
      </w:r>
      <w:r>
        <w:rPr>
          <w:sz w:val="24"/>
          <w:szCs w:val="24"/>
        </w:rPr>
        <w:t>.11.202</w:t>
      </w:r>
      <w:r w:rsidR="00374640">
        <w:rPr>
          <w:sz w:val="24"/>
          <w:szCs w:val="24"/>
        </w:rPr>
        <w:t>5</w:t>
      </w:r>
      <w:r>
        <w:rPr>
          <w:sz w:val="24"/>
          <w:szCs w:val="24"/>
        </w:rPr>
        <w:t xml:space="preserve"> №</w:t>
      </w:r>
      <w:r w:rsidR="00D2191B">
        <w:rPr>
          <w:sz w:val="24"/>
          <w:szCs w:val="24"/>
        </w:rPr>
        <w:t xml:space="preserve"> 67</w:t>
      </w:r>
      <w:r w:rsidR="002203FB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</w:t>
      </w:r>
      <w:r w:rsidRPr="00EA547D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</w:t>
      </w:r>
      <w:r w:rsidRPr="00EA547D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</w:t>
      </w:r>
      <w:r w:rsidRPr="00EA547D">
        <w:rPr>
          <w:sz w:val="24"/>
          <w:szCs w:val="24"/>
        </w:rPr>
        <w:t>Тайг</w:t>
      </w:r>
      <w:r>
        <w:rPr>
          <w:sz w:val="24"/>
          <w:szCs w:val="24"/>
        </w:rPr>
        <w:t>инский городской округ</w:t>
      </w:r>
    </w:p>
    <w:p w:rsidR="0078713E" w:rsidRPr="0078713E" w:rsidRDefault="0078713E" w:rsidP="0078713E">
      <w:pPr>
        <w:rPr>
          <w:rFonts w:ascii="Arial" w:hAnsi="Arial" w:cs="Arial"/>
        </w:rPr>
      </w:pPr>
    </w:p>
    <w:p w:rsidR="0078713E" w:rsidRPr="0078713E" w:rsidRDefault="0078713E" w:rsidP="0078713E">
      <w:pPr>
        <w:jc w:val="center"/>
        <w:rPr>
          <w:rFonts w:ascii="Arial" w:hAnsi="Arial" w:cs="Arial"/>
          <w:b/>
        </w:rPr>
      </w:pPr>
      <w:r w:rsidRPr="0078713E">
        <w:rPr>
          <w:rFonts w:ascii="Arial" w:hAnsi="Arial" w:cs="Arial"/>
          <w:b/>
        </w:rPr>
        <w:t>О подготовке Тайгинского городского округа к новогодним праздникам</w:t>
      </w:r>
    </w:p>
    <w:p w:rsidR="0078713E" w:rsidRPr="0078713E" w:rsidRDefault="0078713E" w:rsidP="0078713E">
      <w:pPr>
        <w:tabs>
          <w:tab w:val="left" w:pos="1740"/>
        </w:tabs>
        <w:rPr>
          <w:rFonts w:ascii="Arial" w:hAnsi="Arial" w:cs="Arial"/>
        </w:rPr>
      </w:pPr>
    </w:p>
    <w:p w:rsidR="0078713E" w:rsidRDefault="0078713E" w:rsidP="0078713E">
      <w:pPr>
        <w:ind w:firstLine="708"/>
        <w:jc w:val="both"/>
        <w:rPr>
          <w:rFonts w:ascii="Arial" w:hAnsi="Arial" w:cs="Arial"/>
        </w:rPr>
      </w:pPr>
      <w:r w:rsidRPr="0078713E">
        <w:rPr>
          <w:rFonts w:ascii="Arial" w:hAnsi="Arial" w:cs="Arial"/>
        </w:rPr>
        <w:t xml:space="preserve">Заслушав информацию о подготовке Тайгинского городского округа к новогодним праздникам,  руководствуясь Уставом </w:t>
      </w:r>
      <w:r w:rsidR="001C4AD7" w:rsidRPr="00013268">
        <w:rPr>
          <w:rFonts w:ascii="Arial" w:hAnsi="Arial" w:cs="Arial"/>
        </w:rPr>
        <w:t xml:space="preserve">муниципального образования </w:t>
      </w:r>
      <w:r w:rsidR="001C4AD7" w:rsidRPr="00013268">
        <w:rPr>
          <w:rFonts w:ascii="Arial" w:hAnsi="Arial" w:cs="Arial"/>
          <w:color w:val="000000"/>
        </w:rPr>
        <w:t>«Тайгинский городской округ Кемеровской области</w:t>
      </w:r>
      <w:r w:rsidR="001C4AD7">
        <w:rPr>
          <w:rFonts w:ascii="Arial" w:hAnsi="Arial" w:cs="Arial"/>
          <w:color w:val="000000"/>
        </w:rPr>
        <w:t xml:space="preserve"> </w:t>
      </w:r>
      <w:r w:rsidR="001C4AD7" w:rsidRPr="00013268">
        <w:rPr>
          <w:rFonts w:ascii="Arial" w:hAnsi="Arial" w:cs="Arial"/>
          <w:color w:val="000000"/>
        </w:rPr>
        <w:t>-</w:t>
      </w:r>
      <w:r w:rsidR="001C4AD7">
        <w:rPr>
          <w:rFonts w:ascii="Arial" w:hAnsi="Arial" w:cs="Arial"/>
          <w:color w:val="000000"/>
        </w:rPr>
        <w:t xml:space="preserve"> </w:t>
      </w:r>
      <w:r w:rsidR="001C4AD7" w:rsidRPr="00013268">
        <w:rPr>
          <w:rFonts w:ascii="Arial" w:hAnsi="Arial" w:cs="Arial"/>
          <w:color w:val="000000"/>
        </w:rPr>
        <w:t>Кузбасса»</w:t>
      </w:r>
      <w:r w:rsidRPr="0078713E">
        <w:rPr>
          <w:rFonts w:ascii="Arial" w:hAnsi="Arial" w:cs="Arial"/>
        </w:rPr>
        <w:t>, Совет народных депутатов Тайгинского городского округа</w:t>
      </w:r>
    </w:p>
    <w:p w:rsidR="00BD0016" w:rsidRDefault="00BD0016" w:rsidP="0078713E">
      <w:pPr>
        <w:ind w:firstLine="708"/>
        <w:jc w:val="both"/>
        <w:rPr>
          <w:rFonts w:ascii="Arial" w:hAnsi="Arial" w:cs="Arial"/>
        </w:rPr>
      </w:pPr>
    </w:p>
    <w:p w:rsidR="0078713E" w:rsidRPr="0078713E" w:rsidRDefault="0078713E" w:rsidP="005D0CBF">
      <w:pPr>
        <w:pStyle w:val="a5"/>
        <w:jc w:val="center"/>
        <w:rPr>
          <w:rFonts w:ascii="Arial" w:hAnsi="Arial" w:cs="Arial"/>
          <w:b/>
          <w:sz w:val="24"/>
          <w:szCs w:val="24"/>
        </w:rPr>
      </w:pPr>
      <w:r w:rsidRPr="0078713E">
        <w:rPr>
          <w:rFonts w:ascii="Arial" w:hAnsi="Arial" w:cs="Arial"/>
          <w:b/>
          <w:sz w:val="24"/>
          <w:szCs w:val="24"/>
        </w:rPr>
        <w:t>РЕШИЛ:</w:t>
      </w:r>
    </w:p>
    <w:p w:rsidR="0078713E" w:rsidRPr="0078713E" w:rsidRDefault="0078713E" w:rsidP="005D0CB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78713E">
        <w:rPr>
          <w:rFonts w:ascii="Arial" w:hAnsi="Arial" w:cs="Arial"/>
          <w:sz w:val="24"/>
          <w:szCs w:val="24"/>
        </w:rPr>
        <w:t>1.</w:t>
      </w:r>
      <w:r w:rsidR="00227623">
        <w:rPr>
          <w:rFonts w:ascii="Arial" w:hAnsi="Arial" w:cs="Arial"/>
          <w:sz w:val="24"/>
          <w:szCs w:val="24"/>
        </w:rPr>
        <w:t xml:space="preserve"> </w:t>
      </w:r>
      <w:r w:rsidRPr="0078713E">
        <w:rPr>
          <w:rFonts w:ascii="Arial" w:hAnsi="Arial" w:cs="Arial"/>
          <w:sz w:val="24"/>
          <w:szCs w:val="24"/>
        </w:rPr>
        <w:t>Информацию о подготовке Тайгинского городского округа  к новогодним праздникам принять к сведению.</w:t>
      </w:r>
    </w:p>
    <w:p w:rsidR="0078713E" w:rsidRPr="0078713E" w:rsidRDefault="0078713E" w:rsidP="005D0CB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78713E">
        <w:rPr>
          <w:rFonts w:ascii="Arial" w:hAnsi="Arial" w:cs="Arial"/>
          <w:sz w:val="24"/>
          <w:szCs w:val="24"/>
        </w:rPr>
        <w:t>2.</w:t>
      </w:r>
      <w:r w:rsidR="00227623">
        <w:rPr>
          <w:rFonts w:ascii="Arial" w:hAnsi="Arial" w:cs="Arial"/>
          <w:sz w:val="24"/>
          <w:szCs w:val="24"/>
        </w:rPr>
        <w:t xml:space="preserve"> </w:t>
      </w:r>
      <w:r w:rsidRPr="0078713E">
        <w:rPr>
          <w:rFonts w:ascii="Arial" w:hAnsi="Arial" w:cs="Arial"/>
          <w:sz w:val="24"/>
          <w:szCs w:val="24"/>
        </w:rPr>
        <w:t>Депутатам Совета народных депутатов Тайгинского городского округа организовать оформление зданий и прилегающих к ним территорий возглавляемых учреждений и организаций к новогодним праздникам.</w:t>
      </w:r>
    </w:p>
    <w:p w:rsidR="00AE5EA9" w:rsidRPr="0017164B" w:rsidRDefault="0078713E" w:rsidP="00AE5EA9">
      <w:pPr>
        <w:pStyle w:val="a3"/>
        <w:tabs>
          <w:tab w:val="left" w:pos="993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8713E">
        <w:rPr>
          <w:rFonts w:ascii="Arial" w:hAnsi="Arial" w:cs="Arial"/>
          <w:sz w:val="24"/>
          <w:szCs w:val="24"/>
        </w:rPr>
        <w:t>3.</w:t>
      </w:r>
      <w:r w:rsidR="00227623">
        <w:rPr>
          <w:rFonts w:ascii="Arial" w:hAnsi="Arial" w:cs="Arial"/>
          <w:sz w:val="24"/>
          <w:szCs w:val="24"/>
        </w:rPr>
        <w:t xml:space="preserve"> </w:t>
      </w:r>
      <w:r w:rsidR="00AE5EA9" w:rsidRPr="0004489F">
        <w:rPr>
          <w:rFonts w:ascii="Arial" w:hAnsi="Arial" w:cs="Arial"/>
          <w:sz w:val="24"/>
          <w:szCs w:val="24"/>
        </w:rPr>
        <w:t>Настоящее решение опубликовать в «Сборнике правовых актов Совета народных депутатов Тайгинского городского округа», разместить на официальном сайте Совета народных депутатов Тайгинского городского округа в информационно-</w:t>
      </w:r>
      <w:r w:rsidR="00AE5EA9" w:rsidRPr="0017164B">
        <w:rPr>
          <w:rFonts w:ascii="Arial" w:hAnsi="Arial" w:cs="Arial"/>
          <w:sz w:val="24"/>
          <w:szCs w:val="24"/>
        </w:rPr>
        <w:t>телекоммуникационной сети «Интернет».</w:t>
      </w:r>
    </w:p>
    <w:p w:rsidR="00C55BB4" w:rsidRPr="007B4681" w:rsidRDefault="00C55BB4" w:rsidP="00C55BB4">
      <w:pPr>
        <w:shd w:val="clear" w:color="auto" w:fill="FFFFFF"/>
        <w:tabs>
          <w:tab w:val="left" w:pos="567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proofErr w:type="gramStart"/>
      <w:r w:rsidRPr="007B4681">
        <w:rPr>
          <w:rFonts w:ascii="Arial" w:hAnsi="Arial" w:cs="Arial"/>
        </w:rPr>
        <w:t>Контроль за</w:t>
      </w:r>
      <w:proofErr w:type="gramEnd"/>
      <w:r w:rsidRPr="007B4681">
        <w:rPr>
          <w:rFonts w:ascii="Arial" w:hAnsi="Arial" w:cs="Arial"/>
        </w:rPr>
        <w:t xml:space="preserve"> исполнением настоящего решения возложить на </w:t>
      </w:r>
      <w:r w:rsidRPr="007730C6">
        <w:rPr>
          <w:rFonts w:ascii="Arial" w:hAnsi="Arial" w:cs="Arial"/>
        </w:rPr>
        <w:t>комиссию Совета народных депутатов Тайгинского городского округа по социальной и молодежной</w:t>
      </w:r>
      <w:r>
        <w:rPr>
          <w:rFonts w:ascii="Arial" w:hAnsi="Arial" w:cs="Arial"/>
        </w:rPr>
        <w:t xml:space="preserve"> политике (Новикова</w:t>
      </w:r>
      <w:r w:rsidRPr="007730C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Т.В.).</w:t>
      </w: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  <w:r w:rsidRPr="0078713E">
        <w:rPr>
          <w:rFonts w:ascii="Arial" w:hAnsi="Arial" w:cs="Arial"/>
        </w:rPr>
        <w:t xml:space="preserve"> </w:t>
      </w:r>
    </w:p>
    <w:p w:rsidR="0078713E" w:rsidRPr="0078713E" w:rsidRDefault="0078713E" w:rsidP="00D72CBE">
      <w:pPr>
        <w:jc w:val="center"/>
        <w:rPr>
          <w:rFonts w:ascii="Arial" w:hAnsi="Arial" w:cs="Arial"/>
        </w:rPr>
      </w:pPr>
      <w:r w:rsidRPr="0078713E">
        <w:rPr>
          <w:rFonts w:ascii="Arial" w:hAnsi="Arial" w:cs="Arial"/>
        </w:rPr>
        <w:t>Председатель Совета                                                       В.М.Басманов</w:t>
      </w: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78713E" w:rsidRPr="0078713E" w:rsidRDefault="0078713E" w:rsidP="0078713E">
      <w:pPr>
        <w:jc w:val="both"/>
        <w:rPr>
          <w:rFonts w:ascii="Arial" w:hAnsi="Arial" w:cs="Arial"/>
        </w:rPr>
      </w:pPr>
    </w:p>
    <w:p w:rsidR="00584267" w:rsidRDefault="00584267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024FFF" w:rsidRDefault="00024FFF">
      <w:pPr>
        <w:rPr>
          <w:rFonts w:ascii="Arial" w:hAnsi="Arial" w:cs="Arial"/>
        </w:rPr>
      </w:pPr>
    </w:p>
    <w:p w:rsidR="005D0CBF" w:rsidRDefault="005D0CBF">
      <w:pPr>
        <w:rPr>
          <w:rFonts w:ascii="Arial" w:hAnsi="Arial" w:cs="Arial"/>
        </w:rPr>
      </w:pPr>
    </w:p>
    <w:p w:rsidR="00D31D17" w:rsidRPr="00374640" w:rsidRDefault="00D31D17" w:rsidP="00374640">
      <w:pPr>
        <w:jc w:val="center"/>
        <w:rPr>
          <w:rFonts w:ascii="Arial" w:hAnsi="Arial" w:cs="Arial"/>
          <w:b/>
        </w:rPr>
      </w:pPr>
      <w:r w:rsidRPr="00374640">
        <w:rPr>
          <w:rFonts w:ascii="Arial" w:hAnsi="Arial" w:cs="Arial"/>
          <w:b/>
        </w:rPr>
        <w:lastRenderedPageBreak/>
        <w:t>Информация о подготовке к новогодним праздникам</w:t>
      </w:r>
    </w:p>
    <w:p w:rsidR="00D31D17" w:rsidRPr="00374640" w:rsidRDefault="00D31D17" w:rsidP="00374640">
      <w:pPr>
        <w:ind w:firstLine="709"/>
        <w:jc w:val="center"/>
        <w:rPr>
          <w:rFonts w:ascii="Arial" w:hAnsi="Arial" w:cs="Arial"/>
          <w:b/>
        </w:rPr>
      </w:pP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По поручению Губернатора И.В. </w:t>
      </w:r>
      <w:proofErr w:type="spellStart"/>
      <w:r w:rsidRPr="00374640">
        <w:rPr>
          <w:rFonts w:ascii="Arial" w:hAnsi="Arial" w:cs="Arial"/>
        </w:rPr>
        <w:t>Середюка</w:t>
      </w:r>
      <w:proofErr w:type="spellEnd"/>
      <w:r w:rsidRPr="00374640">
        <w:rPr>
          <w:rFonts w:ascii="Arial" w:hAnsi="Arial" w:cs="Arial"/>
        </w:rPr>
        <w:t xml:space="preserve"> в Кузбассе продолжен реализовываться единый </w:t>
      </w:r>
      <w:proofErr w:type="spellStart"/>
      <w:r w:rsidRPr="00374640">
        <w:rPr>
          <w:rFonts w:ascii="Arial" w:hAnsi="Arial" w:cs="Arial"/>
        </w:rPr>
        <w:t>брендбук</w:t>
      </w:r>
      <w:proofErr w:type="spellEnd"/>
      <w:r w:rsidRPr="00374640">
        <w:rPr>
          <w:rFonts w:ascii="Arial" w:hAnsi="Arial" w:cs="Arial"/>
        </w:rPr>
        <w:t xml:space="preserve"> празднования Нового Года – «Новогодний Кузбасс! Большие сибирские каникулы». 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Цель, поставленная Губернатором Кузбасса – сделать Кузбасс центром новогодних путешествий! Перед всеми нами стоит общая задача – сделать этот праздник ярким и запоминающимся для всех жителей города Тайга.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Основная идея концепции новогодней кампании – представить Кузбасс как единое новогоднее пространство, с разносторонней программой по 6-ти форматам: 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proofErr w:type="gramStart"/>
      <w:r w:rsidRPr="00374640">
        <w:rPr>
          <w:rFonts w:ascii="Arial" w:hAnsi="Arial" w:cs="Arial"/>
        </w:rPr>
        <w:t>- визит - центр (который откроется в нашем городе на базе Дворца культуры (</w:t>
      </w:r>
      <w:proofErr w:type="spellStart"/>
      <w:r w:rsidRPr="00374640">
        <w:rPr>
          <w:rFonts w:ascii="Arial" w:hAnsi="Arial" w:cs="Arial"/>
        </w:rPr>
        <w:t>пр-т</w:t>
      </w:r>
      <w:proofErr w:type="spellEnd"/>
      <w:r w:rsidRPr="00374640">
        <w:rPr>
          <w:rFonts w:ascii="Arial" w:hAnsi="Arial" w:cs="Arial"/>
        </w:rPr>
        <w:t xml:space="preserve"> Кирова, 1);</w:t>
      </w:r>
      <w:proofErr w:type="gramEnd"/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proofErr w:type="gramStart"/>
      <w:r w:rsidRPr="00374640">
        <w:rPr>
          <w:rFonts w:ascii="Arial" w:hAnsi="Arial" w:cs="Arial"/>
        </w:rPr>
        <w:t xml:space="preserve">- культурный марафон (в рамках данного формата в нашем городе пройдет </w:t>
      </w:r>
      <w:r>
        <w:rPr>
          <w:rFonts w:ascii="Arial" w:hAnsi="Arial" w:cs="Arial"/>
        </w:rPr>
        <w:t xml:space="preserve">   </w:t>
      </w:r>
      <w:r w:rsidRPr="00374640">
        <w:rPr>
          <w:rFonts w:ascii="Arial" w:hAnsi="Arial" w:cs="Arial"/>
        </w:rPr>
        <w:t xml:space="preserve">76 мероприятий: культурных, познавательных, развлекательных, </w:t>
      </w:r>
      <w:proofErr w:type="spellStart"/>
      <w:r w:rsidRPr="00374640">
        <w:rPr>
          <w:rFonts w:ascii="Arial" w:hAnsi="Arial" w:cs="Arial"/>
        </w:rPr>
        <w:t>досуговых</w:t>
      </w:r>
      <w:proofErr w:type="spellEnd"/>
      <w:r w:rsidRPr="00374640">
        <w:rPr>
          <w:rFonts w:ascii="Arial" w:hAnsi="Arial" w:cs="Arial"/>
        </w:rPr>
        <w:t xml:space="preserve">, такие как: конкурсы, </w:t>
      </w:r>
      <w:proofErr w:type="spellStart"/>
      <w:r w:rsidRPr="00374640">
        <w:rPr>
          <w:rFonts w:ascii="Arial" w:hAnsi="Arial" w:cs="Arial"/>
        </w:rPr>
        <w:t>квесты</w:t>
      </w:r>
      <w:proofErr w:type="spellEnd"/>
      <w:r w:rsidRPr="00374640">
        <w:rPr>
          <w:rFonts w:ascii="Arial" w:hAnsi="Arial" w:cs="Arial"/>
        </w:rPr>
        <w:t xml:space="preserve">, мастер-классы, спектакли, выставки, </w:t>
      </w:r>
      <w:proofErr w:type="spellStart"/>
      <w:r w:rsidRPr="00374640">
        <w:rPr>
          <w:rFonts w:ascii="Arial" w:hAnsi="Arial" w:cs="Arial"/>
        </w:rPr>
        <w:t>квизы</w:t>
      </w:r>
      <w:proofErr w:type="spellEnd"/>
      <w:r w:rsidRPr="00374640">
        <w:rPr>
          <w:rFonts w:ascii="Arial" w:hAnsi="Arial" w:cs="Arial"/>
        </w:rPr>
        <w:t xml:space="preserve"> и др.);</w:t>
      </w:r>
      <w:proofErr w:type="gramEnd"/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374640">
        <w:rPr>
          <w:rFonts w:ascii="Arial" w:hAnsi="Arial" w:cs="Arial"/>
        </w:rPr>
        <w:t>народное гуляние (19 декабря в Тайге состоится городской новогодний фестиваль «Сохраняя традиции»);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- активная зима (26</w:t>
      </w:r>
      <w:r w:rsidRPr="00374640">
        <w:rPr>
          <w:rFonts w:ascii="Arial" w:hAnsi="Arial" w:cs="Arial"/>
          <w:color w:val="FF0000"/>
        </w:rPr>
        <w:t xml:space="preserve"> </w:t>
      </w:r>
      <w:r w:rsidRPr="00374640">
        <w:rPr>
          <w:rFonts w:ascii="Arial" w:hAnsi="Arial" w:cs="Arial"/>
        </w:rPr>
        <w:t>спортивных мероприятий на спортивных объектах Юности);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- путешествия (в рамках данного формата Исторический музей разработал экскурсионный маршрут с посещением Томской </w:t>
      </w:r>
      <w:proofErr w:type="spellStart"/>
      <w:r w:rsidRPr="00374640">
        <w:rPr>
          <w:rFonts w:ascii="Arial" w:hAnsi="Arial" w:cs="Arial"/>
        </w:rPr>
        <w:t>писаницы</w:t>
      </w:r>
      <w:proofErr w:type="spellEnd"/>
      <w:r w:rsidRPr="00374640">
        <w:rPr>
          <w:rFonts w:ascii="Arial" w:hAnsi="Arial" w:cs="Arial"/>
        </w:rPr>
        <w:t xml:space="preserve"> для участников программы «Пушкинская карта»);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- марафон знаний (в рамках данного формата Исторический музей подготовил несколько тематических выставок, музейных уроков, тематических мастер-классов для знакомства с историей города и историей Кузбасса).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Все территории Кузбасса должны организовать и оформить украшение центральных улиц, зданий предприятий, учреждений, организаций, магазинных витрин, автобусных остановок, снежных городков, катков, а также главной новогодней площади, согласно </w:t>
      </w:r>
      <w:proofErr w:type="gramStart"/>
      <w:r w:rsidRPr="00374640">
        <w:rPr>
          <w:rFonts w:ascii="Arial" w:hAnsi="Arial" w:cs="Arial"/>
        </w:rPr>
        <w:t>действующему</w:t>
      </w:r>
      <w:proofErr w:type="gramEnd"/>
      <w:r w:rsidRPr="00374640">
        <w:rPr>
          <w:rFonts w:ascii="Arial" w:hAnsi="Arial" w:cs="Arial"/>
        </w:rPr>
        <w:t xml:space="preserve"> </w:t>
      </w:r>
      <w:proofErr w:type="spellStart"/>
      <w:r w:rsidRPr="00374640">
        <w:rPr>
          <w:rFonts w:ascii="Arial" w:hAnsi="Arial" w:cs="Arial"/>
        </w:rPr>
        <w:t>брендбуку</w:t>
      </w:r>
      <w:proofErr w:type="spellEnd"/>
      <w:r w:rsidRPr="00374640">
        <w:rPr>
          <w:rFonts w:ascii="Arial" w:hAnsi="Arial" w:cs="Arial"/>
        </w:rPr>
        <w:t xml:space="preserve">. 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С учетом сложившейся ситуации и полученных рекомендаций Правительства Кузбасса на территории Тайгинского городского округа запланированы следующие мероприятия: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- информирование администрацией города по украшению учреждений, организаций, предприятия (всех форм собственности) согласно единому </w:t>
      </w:r>
      <w:proofErr w:type="spellStart"/>
      <w:r w:rsidRPr="00374640">
        <w:rPr>
          <w:rFonts w:ascii="Arial" w:hAnsi="Arial" w:cs="Arial"/>
        </w:rPr>
        <w:t>брендбуку</w:t>
      </w:r>
      <w:proofErr w:type="spellEnd"/>
      <w:r w:rsidRPr="00374640">
        <w:rPr>
          <w:rFonts w:ascii="Arial" w:hAnsi="Arial" w:cs="Arial"/>
        </w:rPr>
        <w:t>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- подключение светодиодной иллюминации по внешнему контуру поверхности зданий учреждений социальной сферы;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- подключение светодиодных гирлянд по улицам города;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- установка главной ели и </w:t>
      </w:r>
      <w:proofErr w:type="spellStart"/>
      <w:r w:rsidRPr="00374640">
        <w:rPr>
          <w:rFonts w:ascii="Arial" w:hAnsi="Arial" w:cs="Arial"/>
        </w:rPr>
        <w:t>арт-объектов</w:t>
      </w:r>
      <w:proofErr w:type="spellEnd"/>
      <w:r w:rsidRPr="00374640">
        <w:rPr>
          <w:rFonts w:ascii="Arial" w:hAnsi="Arial" w:cs="Arial"/>
        </w:rPr>
        <w:t xml:space="preserve"> на городской площади.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В срок до 1 декабря 2025 года во всех учреждениях социальной сферы будут украшены окна, фойе, холлы соответствующими баннерами, растяжками и аппликациями (в едином стиле).</w:t>
      </w:r>
    </w:p>
    <w:p w:rsidR="00374640" w:rsidRPr="00374640" w:rsidRDefault="00374640" w:rsidP="00374640">
      <w:pPr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По итогам прошлого года активно к оформлению фасадов зданий присоединились учреждения потребительского рынка, в 2025 году более 60-ти объектов также планируется украсить к Новому году. 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proofErr w:type="gramStart"/>
      <w:r w:rsidRPr="00374640">
        <w:rPr>
          <w:rFonts w:ascii="Arial" w:hAnsi="Arial" w:cs="Arial"/>
        </w:rPr>
        <w:t xml:space="preserve">Отделом потребительского рынка и поддержки предпринимательства администрации ТГО планируется организация работ по оформлению торговых объектов в едином новогодним стиле. </w:t>
      </w:r>
      <w:proofErr w:type="gramEnd"/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В текущем году предприятия Тайгинского железнодорожного узла </w:t>
      </w:r>
      <w:r>
        <w:rPr>
          <w:rFonts w:ascii="Arial" w:hAnsi="Arial" w:cs="Arial"/>
        </w:rPr>
        <w:t xml:space="preserve">                 </w:t>
      </w:r>
      <w:r w:rsidRPr="00374640">
        <w:rPr>
          <w:rFonts w:ascii="Arial" w:hAnsi="Arial" w:cs="Arial"/>
        </w:rPr>
        <w:t>(10 ед.) традиционно примут участие в подготовке к Новому году: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- фасады административных зданий будут украшены гирляндами, иллюминацией, по возможности баннерами с новогодней тематикой в едином </w:t>
      </w:r>
      <w:r w:rsidRPr="00374640">
        <w:rPr>
          <w:rFonts w:ascii="Arial" w:hAnsi="Arial" w:cs="Arial"/>
        </w:rPr>
        <w:lastRenderedPageBreak/>
        <w:t>фирменном стиле сети железных дорог, в зданиях будут установлены новогодние елки, организованы праздничные мероприятия для детей работников предприятий.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Составлен график проведения новогодних утренников, праздничных мероприятий, мастерских, концертов, дискотек, спортивных соревнований по зимним видам спорта в образовательных организациях города, которые пройдут в детских садах и школах в период с 22 по 28 декабря 2025 года. Особое внимание будет уделено детям отдельных категорий: инвалидам, ОВЗ, детям, находящимся под опекой и попечительством, из семей участников боевых действий и, конечно, из семей граждан, призванных на военную службу по мобилизации.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В каникулярное время учреждениями культуры будут организованы развлекательные </w:t>
      </w:r>
      <w:proofErr w:type="spellStart"/>
      <w:r w:rsidRPr="00374640">
        <w:rPr>
          <w:rFonts w:ascii="Arial" w:hAnsi="Arial" w:cs="Arial"/>
        </w:rPr>
        <w:t>досуговые</w:t>
      </w:r>
      <w:proofErr w:type="spellEnd"/>
      <w:r w:rsidRPr="00374640">
        <w:rPr>
          <w:rFonts w:ascii="Arial" w:hAnsi="Arial" w:cs="Arial"/>
        </w:rPr>
        <w:t xml:space="preserve"> мероприятия, как для несовершеннолетних тайгинцев, так и для семейного отдыха. 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Самые крупные праздничные мероприятия, которые запланированы в рамках Новогодних праздников: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- городское открытие лыжного спортивного сезона;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- торжественное открытие ледового катка;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- городской новогодний фестиваль «Сохраняя традиции»;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color w:val="FF0000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 xml:space="preserve">- </w:t>
      </w:r>
      <w:r w:rsidRPr="00374640">
        <w:rPr>
          <w:rFonts w:ascii="Arial" w:hAnsi="Arial" w:cs="Arial"/>
          <w:color w:val="000000"/>
          <w:sz w:val="24"/>
          <w:szCs w:val="24"/>
        </w:rPr>
        <w:t>городской конкурс «</w:t>
      </w:r>
      <w:proofErr w:type="spellStart"/>
      <w:r w:rsidRPr="00374640">
        <w:rPr>
          <w:rFonts w:ascii="Arial" w:hAnsi="Arial" w:cs="Arial"/>
          <w:color w:val="000000"/>
          <w:sz w:val="24"/>
          <w:szCs w:val="24"/>
        </w:rPr>
        <w:t>Тайгинская</w:t>
      </w:r>
      <w:proofErr w:type="spellEnd"/>
      <w:r w:rsidRPr="00374640">
        <w:rPr>
          <w:rFonts w:ascii="Arial" w:hAnsi="Arial" w:cs="Arial"/>
          <w:color w:val="000000"/>
          <w:sz w:val="24"/>
          <w:szCs w:val="24"/>
        </w:rPr>
        <w:t xml:space="preserve"> Снегурочка»;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- интерактивный детский спектакль «Новогодние приключения Маши и Вити»;</w:t>
      </w:r>
    </w:p>
    <w:p w:rsidR="00374640" w:rsidRPr="00374640" w:rsidRDefault="00374640" w:rsidP="00374640">
      <w:pPr>
        <w:pStyle w:val="a5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 w:rsidRPr="00374640">
        <w:rPr>
          <w:rFonts w:ascii="Arial" w:hAnsi="Arial" w:cs="Arial"/>
          <w:color w:val="000000"/>
          <w:sz w:val="24"/>
          <w:szCs w:val="24"/>
        </w:rPr>
        <w:t>- детская игровая программа «Городской слет Тайгинских Дедов Морозов» и др.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>Вопрос обеспечения безопасности во время новогодних праздников стоит на особом контроле и рассматривается на каждом совещании с руководителями организаций культуры, спорта, образования. В период с 15 по 22 декабря будут проведены проверки помещений, в которых запланированы новогодние мероприятия с привлечением сотрудников МЧС.</w:t>
      </w:r>
    </w:p>
    <w:p w:rsidR="00374640" w:rsidRPr="00374640" w:rsidRDefault="00374640" w:rsidP="0037464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374640">
        <w:rPr>
          <w:rFonts w:ascii="Arial" w:hAnsi="Arial" w:cs="Arial"/>
        </w:rPr>
        <w:t xml:space="preserve">Участие в украшении города принимают и </w:t>
      </w:r>
      <w:proofErr w:type="spellStart"/>
      <w:r w:rsidRPr="00374640">
        <w:rPr>
          <w:rFonts w:ascii="Arial" w:hAnsi="Arial" w:cs="Arial"/>
        </w:rPr>
        <w:t>тайгинцы</w:t>
      </w:r>
      <w:proofErr w:type="spellEnd"/>
      <w:r w:rsidRPr="00374640">
        <w:rPr>
          <w:rFonts w:ascii="Arial" w:hAnsi="Arial" w:cs="Arial"/>
        </w:rPr>
        <w:t xml:space="preserve"> – с 2008 года на территории города проходит ежегодный конкурс на лучшее праздничное новогоднее оформление и содержание объектов, зданий, сооружений, прилегающих территорий по различным номинациям. В этом году конкурс будет также продолжен. </w:t>
      </w:r>
    </w:p>
    <w:p w:rsidR="00374640" w:rsidRPr="00374640" w:rsidRDefault="00374640" w:rsidP="00374640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На территории Тайгинского городского округа в зимний период будет функционировать:</w:t>
      </w:r>
    </w:p>
    <w:p w:rsidR="00374640" w:rsidRPr="00374640" w:rsidRDefault="00374640" w:rsidP="00374640">
      <w:pPr>
        <w:pStyle w:val="a3"/>
        <w:numPr>
          <w:ilvl w:val="0"/>
          <w:numId w:val="1"/>
        </w:numPr>
        <w:suppressAutoHyphens w:val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лыжная трасса - ул. Совхозная, 8 (протяженностью 1</w:t>
      </w:r>
      <w:r>
        <w:rPr>
          <w:rFonts w:ascii="Arial" w:hAnsi="Arial" w:cs="Arial"/>
          <w:sz w:val="24"/>
          <w:szCs w:val="24"/>
        </w:rPr>
        <w:t xml:space="preserve"> </w:t>
      </w:r>
      <w:r w:rsidRPr="00374640">
        <w:rPr>
          <w:rFonts w:ascii="Arial" w:hAnsi="Arial" w:cs="Arial"/>
          <w:sz w:val="24"/>
          <w:szCs w:val="24"/>
        </w:rPr>
        <w:t>км, 3 км, 5 км, трасса расположена у помещения спортивного назначения Лыжная база МАСУ ТГО «СК «Юность»);</w:t>
      </w:r>
    </w:p>
    <w:p w:rsidR="00374640" w:rsidRPr="00374640" w:rsidRDefault="00374640" w:rsidP="00374640">
      <w:pPr>
        <w:pStyle w:val="a3"/>
        <w:numPr>
          <w:ilvl w:val="0"/>
          <w:numId w:val="1"/>
        </w:numPr>
        <w:suppressAutoHyphens w:val="0"/>
        <w:ind w:left="0"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2 хоккейные коробки:</w:t>
      </w:r>
    </w:p>
    <w:p w:rsidR="00374640" w:rsidRPr="00374640" w:rsidRDefault="00374640" w:rsidP="00374640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 xml:space="preserve">- с прокатом коньков для населения МАСУ ТГО «СК «Юность» пр. Кирова, 1б, </w:t>
      </w:r>
    </w:p>
    <w:p w:rsidR="00374640" w:rsidRPr="00374640" w:rsidRDefault="00374640" w:rsidP="00374640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374640">
        <w:rPr>
          <w:rFonts w:ascii="Arial" w:hAnsi="Arial" w:cs="Arial"/>
          <w:sz w:val="24"/>
          <w:szCs w:val="24"/>
        </w:rPr>
        <w:t>- для студентов Тайгинского института железнодорожного транспорта - ул</w:t>
      </w:r>
      <w:proofErr w:type="gramStart"/>
      <w:r w:rsidRPr="00374640">
        <w:rPr>
          <w:rFonts w:ascii="Arial" w:hAnsi="Arial" w:cs="Arial"/>
          <w:sz w:val="24"/>
          <w:szCs w:val="24"/>
        </w:rPr>
        <w:t>.М</w:t>
      </w:r>
      <w:proofErr w:type="gramEnd"/>
      <w:r w:rsidRPr="00374640">
        <w:rPr>
          <w:rFonts w:ascii="Arial" w:hAnsi="Arial" w:cs="Arial"/>
          <w:sz w:val="24"/>
          <w:szCs w:val="24"/>
        </w:rPr>
        <w:t xml:space="preserve">олодежная,13 (ТИЖТ филиал </w:t>
      </w:r>
      <w:proofErr w:type="spellStart"/>
      <w:r w:rsidRPr="00374640">
        <w:rPr>
          <w:rFonts w:ascii="Arial" w:hAnsi="Arial" w:cs="Arial"/>
          <w:sz w:val="24"/>
          <w:szCs w:val="24"/>
        </w:rPr>
        <w:t>ОмГУПСа</w:t>
      </w:r>
      <w:proofErr w:type="spellEnd"/>
      <w:r w:rsidRPr="00374640">
        <w:rPr>
          <w:rFonts w:ascii="Arial" w:hAnsi="Arial" w:cs="Arial"/>
          <w:sz w:val="24"/>
          <w:szCs w:val="24"/>
        </w:rPr>
        <w:t>).</w:t>
      </w:r>
    </w:p>
    <w:p w:rsidR="00024FFF" w:rsidRPr="0078713E" w:rsidRDefault="00024FFF" w:rsidP="00374640">
      <w:pPr>
        <w:ind w:firstLine="709"/>
        <w:jc w:val="both"/>
        <w:rPr>
          <w:rFonts w:ascii="Arial" w:hAnsi="Arial" w:cs="Arial"/>
        </w:rPr>
      </w:pPr>
    </w:p>
    <w:sectPr w:rsidR="00024FFF" w:rsidRPr="0078713E" w:rsidSect="005D0CBF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11391"/>
    <w:multiLevelType w:val="hybridMultilevel"/>
    <w:tmpl w:val="96DC1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E333C8"/>
    <w:multiLevelType w:val="hybridMultilevel"/>
    <w:tmpl w:val="9402B2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E9642F1"/>
    <w:multiLevelType w:val="hybridMultilevel"/>
    <w:tmpl w:val="B120A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78713E"/>
    <w:rsid w:val="00024FFF"/>
    <w:rsid w:val="001C4AD7"/>
    <w:rsid w:val="001D087A"/>
    <w:rsid w:val="002203FB"/>
    <w:rsid w:val="00221B92"/>
    <w:rsid w:val="00227623"/>
    <w:rsid w:val="002343D7"/>
    <w:rsid w:val="00337CEB"/>
    <w:rsid w:val="00374640"/>
    <w:rsid w:val="003D6D57"/>
    <w:rsid w:val="004638FE"/>
    <w:rsid w:val="004A17F9"/>
    <w:rsid w:val="004D2BA2"/>
    <w:rsid w:val="0051712C"/>
    <w:rsid w:val="00523173"/>
    <w:rsid w:val="00524B10"/>
    <w:rsid w:val="00584267"/>
    <w:rsid w:val="005D0CBF"/>
    <w:rsid w:val="005D4A66"/>
    <w:rsid w:val="006316BF"/>
    <w:rsid w:val="006339FE"/>
    <w:rsid w:val="00636285"/>
    <w:rsid w:val="00663CE4"/>
    <w:rsid w:val="006B70F5"/>
    <w:rsid w:val="00712A25"/>
    <w:rsid w:val="00742934"/>
    <w:rsid w:val="007535C1"/>
    <w:rsid w:val="0078713E"/>
    <w:rsid w:val="00812792"/>
    <w:rsid w:val="00895765"/>
    <w:rsid w:val="00984C89"/>
    <w:rsid w:val="00A45FC0"/>
    <w:rsid w:val="00AE5EA9"/>
    <w:rsid w:val="00B16E62"/>
    <w:rsid w:val="00B63C70"/>
    <w:rsid w:val="00BD0016"/>
    <w:rsid w:val="00C55BB4"/>
    <w:rsid w:val="00C72E38"/>
    <w:rsid w:val="00CB26E7"/>
    <w:rsid w:val="00D00DA0"/>
    <w:rsid w:val="00D2191B"/>
    <w:rsid w:val="00D31D17"/>
    <w:rsid w:val="00D42002"/>
    <w:rsid w:val="00D66E2C"/>
    <w:rsid w:val="00D72CBE"/>
    <w:rsid w:val="00E67417"/>
    <w:rsid w:val="00E73639"/>
    <w:rsid w:val="00E741BC"/>
    <w:rsid w:val="00EE497A"/>
    <w:rsid w:val="00F13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1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rsid w:val="0078713E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3">
    <w:name w:val="No Spacing"/>
    <w:link w:val="a4"/>
    <w:uiPriority w:val="1"/>
    <w:qFormat/>
    <w:rsid w:val="0078713E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5">
    <w:name w:val="Plain Text"/>
    <w:basedOn w:val="a"/>
    <w:link w:val="a6"/>
    <w:unhideWhenUsed/>
    <w:rsid w:val="0078713E"/>
    <w:rPr>
      <w:rFonts w:ascii="Consolas" w:eastAsia="Calibri" w:hAnsi="Consolas"/>
      <w:sz w:val="21"/>
      <w:szCs w:val="21"/>
      <w:lang w:eastAsia="en-US"/>
    </w:rPr>
  </w:style>
  <w:style w:type="character" w:customStyle="1" w:styleId="a6">
    <w:name w:val="Текст Знак"/>
    <w:basedOn w:val="a0"/>
    <w:link w:val="a5"/>
    <w:rsid w:val="0078713E"/>
    <w:rPr>
      <w:rFonts w:ascii="Consolas" w:eastAsia="Calibri" w:hAnsi="Consolas" w:cs="Times New Roman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8713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713E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rsid w:val="00D31D17"/>
    <w:pPr>
      <w:ind w:firstLine="720"/>
      <w:jc w:val="both"/>
    </w:pPr>
    <w:rPr>
      <w:bCs/>
      <w:szCs w:val="20"/>
    </w:rPr>
  </w:style>
  <w:style w:type="character" w:customStyle="1" w:styleId="aa">
    <w:name w:val="Основной текст с отступом Знак"/>
    <w:basedOn w:val="a0"/>
    <w:link w:val="a9"/>
    <w:rsid w:val="00D31D17"/>
    <w:rPr>
      <w:rFonts w:ascii="Times New Roman" w:eastAsia="Times New Roman" w:hAnsi="Times New Roman" w:cs="Times New Roman"/>
      <w:bCs/>
      <w:sz w:val="24"/>
      <w:szCs w:val="20"/>
      <w:lang w:eastAsia="ru-RU"/>
    </w:rPr>
  </w:style>
  <w:style w:type="paragraph" w:styleId="ab">
    <w:name w:val="List Paragraph"/>
    <w:basedOn w:val="a"/>
    <w:uiPriority w:val="34"/>
    <w:qFormat/>
    <w:rsid w:val="00C55BB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AE5EA9"/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cp:lastPrinted>2025-11-20T01:48:00Z</cp:lastPrinted>
  <dcterms:created xsi:type="dcterms:W3CDTF">2019-11-13T01:54:00Z</dcterms:created>
  <dcterms:modified xsi:type="dcterms:W3CDTF">2025-11-20T01:48:00Z</dcterms:modified>
</cp:coreProperties>
</file>