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EA" w:rsidRPr="0078644E" w:rsidRDefault="00E70DEA" w:rsidP="00E70DEA">
      <w:pPr>
        <w:pStyle w:val="ConsTitle"/>
        <w:widowControl/>
        <w:ind w:right="0"/>
        <w:jc w:val="center"/>
        <w:rPr>
          <w:sz w:val="24"/>
        </w:rPr>
      </w:pPr>
      <w:r>
        <w:rPr>
          <w:b w:val="0"/>
          <w:bCs w:val="0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-367665</wp:posOffset>
            </wp:positionV>
            <wp:extent cx="701675" cy="876935"/>
            <wp:effectExtent l="19050" t="0" r="3175" b="0"/>
            <wp:wrapNone/>
            <wp:docPr id="2" name="Рисунок 3" descr="ТайгинскийГО-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йгинскийГО-ПП-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DEA" w:rsidRDefault="00E70DEA" w:rsidP="00E70DEA">
      <w:pPr>
        <w:pStyle w:val="ConsTitle"/>
        <w:widowControl/>
        <w:ind w:right="0"/>
        <w:jc w:val="center"/>
        <w:rPr>
          <w:sz w:val="24"/>
        </w:rPr>
      </w:pPr>
    </w:p>
    <w:p w:rsidR="00E70DEA" w:rsidRDefault="00E70DEA" w:rsidP="00E70DEA">
      <w:pPr>
        <w:pStyle w:val="ConsTitle"/>
        <w:widowControl/>
        <w:ind w:right="0"/>
        <w:jc w:val="center"/>
        <w:rPr>
          <w:sz w:val="24"/>
        </w:rPr>
      </w:pPr>
    </w:p>
    <w:p w:rsidR="00E70DEA" w:rsidRPr="0005745B" w:rsidRDefault="00E70DEA" w:rsidP="00E70DEA">
      <w:pPr>
        <w:pStyle w:val="ConsTitle"/>
        <w:widowControl/>
        <w:ind w:right="0"/>
        <w:jc w:val="center"/>
        <w:rPr>
          <w:sz w:val="24"/>
          <w:szCs w:val="24"/>
        </w:rPr>
      </w:pPr>
      <w:r w:rsidRPr="0005745B">
        <w:rPr>
          <w:sz w:val="24"/>
          <w:szCs w:val="24"/>
        </w:rPr>
        <w:t>Кемеровская область – Кузбасс</w:t>
      </w:r>
    </w:p>
    <w:p w:rsidR="00E70DEA" w:rsidRPr="0005745B" w:rsidRDefault="00E70DEA" w:rsidP="00E70DEA">
      <w:pPr>
        <w:pStyle w:val="ConsTitle"/>
        <w:widowControl/>
        <w:ind w:right="0"/>
        <w:jc w:val="both"/>
        <w:rPr>
          <w:sz w:val="24"/>
          <w:szCs w:val="24"/>
        </w:rPr>
      </w:pPr>
    </w:p>
    <w:p w:rsidR="00E70DEA" w:rsidRPr="0005745B" w:rsidRDefault="00E70DEA" w:rsidP="00E70DEA">
      <w:pPr>
        <w:pStyle w:val="ConsTitle"/>
        <w:widowControl/>
        <w:ind w:right="0"/>
        <w:jc w:val="center"/>
        <w:rPr>
          <w:sz w:val="24"/>
          <w:szCs w:val="24"/>
        </w:rPr>
      </w:pPr>
      <w:r w:rsidRPr="0005745B">
        <w:rPr>
          <w:sz w:val="24"/>
          <w:szCs w:val="24"/>
        </w:rPr>
        <w:t>СОВЕТ НАРОДНЫХ ДЕПУТАТОВ ТАЙГИНСКОГО ГОРОДСКОГО ОКРУГА</w:t>
      </w:r>
    </w:p>
    <w:p w:rsidR="00E70DEA" w:rsidRPr="0005745B" w:rsidRDefault="00E70DEA" w:rsidP="00E70DEA">
      <w:pPr>
        <w:pStyle w:val="ConsTitle"/>
        <w:widowControl/>
        <w:ind w:right="0" w:firstLine="540"/>
        <w:jc w:val="both"/>
        <w:rPr>
          <w:sz w:val="24"/>
          <w:szCs w:val="24"/>
        </w:rPr>
      </w:pPr>
    </w:p>
    <w:p w:rsidR="00E70DEA" w:rsidRPr="0005745B" w:rsidRDefault="00E70DEA" w:rsidP="00E70DEA">
      <w:pPr>
        <w:pStyle w:val="ConsTitle"/>
        <w:widowControl/>
        <w:ind w:right="0"/>
        <w:jc w:val="center"/>
        <w:rPr>
          <w:sz w:val="24"/>
          <w:szCs w:val="24"/>
        </w:rPr>
      </w:pPr>
      <w:r w:rsidRPr="0005745B">
        <w:rPr>
          <w:sz w:val="24"/>
          <w:szCs w:val="24"/>
        </w:rPr>
        <w:t>РЕШЕНИЕ</w:t>
      </w:r>
    </w:p>
    <w:p w:rsidR="00E70DEA" w:rsidRPr="0005745B" w:rsidRDefault="00E70DEA" w:rsidP="00E70DEA">
      <w:pPr>
        <w:pStyle w:val="ConsTitle"/>
        <w:widowControl/>
        <w:ind w:right="0"/>
        <w:jc w:val="both"/>
        <w:rPr>
          <w:sz w:val="24"/>
          <w:szCs w:val="24"/>
        </w:rPr>
      </w:pPr>
    </w:p>
    <w:p w:rsidR="00E70DEA" w:rsidRPr="0005745B" w:rsidRDefault="00B4275B" w:rsidP="00E70DEA">
      <w:pPr>
        <w:pStyle w:val="ConsTitle"/>
        <w:widowControl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от 20</w:t>
      </w:r>
      <w:r w:rsidR="00E70DEA" w:rsidRPr="0005745B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E70DEA" w:rsidRPr="0005745B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E70DEA" w:rsidRPr="0005745B">
        <w:rPr>
          <w:sz w:val="24"/>
          <w:szCs w:val="24"/>
        </w:rPr>
        <w:t xml:space="preserve"> №</w:t>
      </w:r>
      <w:r w:rsidR="00EB09FB">
        <w:rPr>
          <w:sz w:val="24"/>
          <w:szCs w:val="24"/>
        </w:rPr>
        <w:t xml:space="preserve"> </w:t>
      </w:r>
      <w:r w:rsidR="008820E0">
        <w:rPr>
          <w:sz w:val="24"/>
          <w:szCs w:val="24"/>
        </w:rPr>
        <w:t>56</w:t>
      </w:r>
      <w:r w:rsidR="007468EB">
        <w:rPr>
          <w:sz w:val="24"/>
          <w:szCs w:val="24"/>
        </w:rPr>
        <w:t xml:space="preserve"> </w:t>
      </w:r>
      <w:r w:rsidR="004C31F8">
        <w:rPr>
          <w:sz w:val="24"/>
          <w:szCs w:val="24"/>
        </w:rPr>
        <w:t xml:space="preserve">   </w:t>
      </w:r>
      <w:r w:rsidR="00E70DEA" w:rsidRPr="0005745B">
        <w:rPr>
          <w:sz w:val="24"/>
          <w:szCs w:val="24"/>
        </w:rPr>
        <w:t xml:space="preserve"> </w:t>
      </w:r>
      <w:r w:rsidR="006D5803">
        <w:rPr>
          <w:sz w:val="24"/>
          <w:szCs w:val="24"/>
        </w:rPr>
        <w:t xml:space="preserve">          </w:t>
      </w:r>
      <w:r w:rsidR="00E70DEA" w:rsidRPr="0005745B">
        <w:rPr>
          <w:sz w:val="24"/>
          <w:szCs w:val="24"/>
        </w:rPr>
        <w:t xml:space="preserve">               </w:t>
      </w:r>
      <w:r w:rsidR="00E70DEA" w:rsidRPr="0005745B">
        <w:rPr>
          <w:sz w:val="24"/>
          <w:szCs w:val="24"/>
        </w:rPr>
        <w:tab/>
      </w:r>
      <w:r w:rsidR="00E70DEA" w:rsidRPr="0005745B">
        <w:rPr>
          <w:sz w:val="24"/>
          <w:szCs w:val="24"/>
        </w:rPr>
        <w:tab/>
      </w:r>
      <w:r w:rsidR="00E70DEA" w:rsidRPr="0005745B">
        <w:rPr>
          <w:sz w:val="24"/>
          <w:szCs w:val="24"/>
        </w:rPr>
        <w:tab/>
        <w:t xml:space="preserve">       Тайгинский городской округ</w:t>
      </w:r>
    </w:p>
    <w:p w:rsidR="00730AEA" w:rsidRDefault="00730AEA" w:rsidP="0019005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0AEA" w:rsidRDefault="007A1637" w:rsidP="00730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р</w:t>
      </w:r>
      <w:r w:rsidR="00730AEA" w:rsidRPr="00730AEA">
        <w:rPr>
          <w:rFonts w:ascii="Arial" w:hAnsi="Arial" w:cs="Arial"/>
          <w:b/>
          <w:bCs/>
          <w:sz w:val="24"/>
          <w:szCs w:val="24"/>
        </w:rPr>
        <w:t>оссийском движении детей и молодежи «Движение первых»</w:t>
      </w:r>
    </w:p>
    <w:p w:rsidR="00730AEA" w:rsidRDefault="00730AEA" w:rsidP="00730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30AEA">
        <w:rPr>
          <w:rFonts w:ascii="Arial" w:hAnsi="Arial" w:cs="Arial"/>
          <w:b/>
          <w:bCs/>
          <w:sz w:val="24"/>
          <w:szCs w:val="24"/>
        </w:rPr>
        <w:t xml:space="preserve">в Тайгинском городском округе и его роли в воспитательном процессе </w:t>
      </w:r>
    </w:p>
    <w:p w:rsidR="002127FA" w:rsidRPr="00730AEA" w:rsidRDefault="00730AEA" w:rsidP="00730A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0AEA">
        <w:rPr>
          <w:rFonts w:ascii="Arial" w:hAnsi="Arial" w:cs="Arial"/>
          <w:b/>
          <w:sz w:val="24"/>
          <w:szCs w:val="24"/>
        </w:rPr>
        <w:t>за 202</w:t>
      </w:r>
      <w:r w:rsidR="00B4275B">
        <w:rPr>
          <w:rFonts w:ascii="Arial" w:hAnsi="Arial" w:cs="Arial"/>
          <w:b/>
          <w:sz w:val="24"/>
          <w:szCs w:val="24"/>
        </w:rPr>
        <w:t>5</w:t>
      </w:r>
      <w:r w:rsidRPr="00730AEA">
        <w:rPr>
          <w:rFonts w:ascii="Arial" w:hAnsi="Arial" w:cs="Arial"/>
          <w:b/>
          <w:sz w:val="24"/>
          <w:szCs w:val="24"/>
        </w:rPr>
        <w:t>-202</w:t>
      </w:r>
      <w:r w:rsidR="00B4275B">
        <w:rPr>
          <w:rFonts w:ascii="Arial" w:hAnsi="Arial" w:cs="Arial"/>
          <w:b/>
          <w:sz w:val="24"/>
          <w:szCs w:val="24"/>
        </w:rPr>
        <w:t>6</w:t>
      </w:r>
      <w:r w:rsidRPr="00730AEA">
        <w:rPr>
          <w:rFonts w:ascii="Arial" w:hAnsi="Arial" w:cs="Arial"/>
          <w:b/>
          <w:sz w:val="24"/>
          <w:szCs w:val="24"/>
        </w:rPr>
        <w:t xml:space="preserve"> учебный год</w:t>
      </w:r>
      <w:r w:rsidR="002127FA" w:rsidRPr="00730AEA">
        <w:rPr>
          <w:rFonts w:ascii="Arial" w:hAnsi="Arial" w:cs="Arial"/>
          <w:b/>
          <w:sz w:val="24"/>
          <w:szCs w:val="24"/>
        </w:rPr>
        <w:t xml:space="preserve"> </w:t>
      </w:r>
    </w:p>
    <w:p w:rsidR="00730AEA" w:rsidRPr="002127FA" w:rsidRDefault="00730AEA" w:rsidP="0019005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127FA" w:rsidRPr="00730AEA" w:rsidRDefault="002127FA" w:rsidP="00730A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30AEA">
        <w:rPr>
          <w:rFonts w:ascii="Arial" w:hAnsi="Arial" w:cs="Arial"/>
          <w:sz w:val="24"/>
          <w:szCs w:val="24"/>
        </w:rPr>
        <w:t xml:space="preserve">Заслушав информацию </w:t>
      </w:r>
      <w:r w:rsidR="00730AEA">
        <w:rPr>
          <w:rFonts w:ascii="Arial" w:hAnsi="Arial" w:cs="Arial"/>
          <w:sz w:val="24"/>
          <w:szCs w:val="24"/>
        </w:rPr>
        <w:t>о</w:t>
      </w:r>
      <w:r w:rsidR="007A1637">
        <w:rPr>
          <w:rFonts w:ascii="Arial" w:hAnsi="Arial" w:cs="Arial"/>
          <w:bCs/>
          <w:sz w:val="24"/>
          <w:szCs w:val="24"/>
        </w:rPr>
        <w:t xml:space="preserve"> р</w:t>
      </w:r>
      <w:r w:rsidR="00730AEA" w:rsidRPr="00730AEA">
        <w:rPr>
          <w:rFonts w:ascii="Arial" w:hAnsi="Arial" w:cs="Arial"/>
          <w:bCs/>
          <w:sz w:val="24"/>
          <w:szCs w:val="24"/>
        </w:rPr>
        <w:t xml:space="preserve">оссийском движении детей и молодежи «Движение первых» в Тайгинском городском округе и его роли в воспитательном </w:t>
      </w:r>
      <w:r w:rsidR="00730AEA">
        <w:rPr>
          <w:rFonts w:ascii="Arial" w:hAnsi="Arial" w:cs="Arial"/>
          <w:bCs/>
          <w:sz w:val="24"/>
          <w:szCs w:val="24"/>
        </w:rPr>
        <w:t>п</w:t>
      </w:r>
      <w:r w:rsidR="00730AEA" w:rsidRPr="00730AEA">
        <w:rPr>
          <w:rFonts w:ascii="Arial" w:hAnsi="Arial" w:cs="Arial"/>
          <w:bCs/>
          <w:sz w:val="24"/>
          <w:szCs w:val="24"/>
        </w:rPr>
        <w:t xml:space="preserve">роцессе </w:t>
      </w:r>
      <w:r w:rsidR="00730AEA" w:rsidRPr="00730AEA">
        <w:rPr>
          <w:rFonts w:ascii="Arial" w:hAnsi="Arial" w:cs="Arial"/>
          <w:sz w:val="24"/>
          <w:szCs w:val="24"/>
        </w:rPr>
        <w:t>за 202</w:t>
      </w:r>
      <w:r w:rsidR="00B4275B">
        <w:rPr>
          <w:rFonts w:ascii="Arial" w:hAnsi="Arial" w:cs="Arial"/>
          <w:sz w:val="24"/>
          <w:szCs w:val="24"/>
        </w:rPr>
        <w:t>5</w:t>
      </w:r>
      <w:r w:rsidR="00730AEA" w:rsidRPr="00730AEA">
        <w:rPr>
          <w:rFonts w:ascii="Arial" w:hAnsi="Arial" w:cs="Arial"/>
          <w:sz w:val="24"/>
          <w:szCs w:val="24"/>
        </w:rPr>
        <w:t>-202</w:t>
      </w:r>
      <w:r w:rsidR="00B4275B">
        <w:rPr>
          <w:rFonts w:ascii="Arial" w:hAnsi="Arial" w:cs="Arial"/>
          <w:sz w:val="24"/>
          <w:szCs w:val="24"/>
        </w:rPr>
        <w:t>6</w:t>
      </w:r>
      <w:r w:rsidR="00730AEA" w:rsidRPr="00730AEA">
        <w:rPr>
          <w:rFonts w:ascii="Arial" w:hAnsi="Arial" w:cs="Arial"/>
          <w:sz w:val="24"/>
          <w:szCs w:val="24"/>
        </w:rPr>
        <w:t xml:space="preserve"> учебный год</w:t>
      </w:r>
      <w:r w:rsidRPr="00730AEA">
        <w:rPr>
          <w:rFonts w:ascii="Arial" w:hAnsi="Arial" w:cs="Arial"/>
          <w:sz w:val="24"/>
          <w:szCs w:val="24"/>
        </w:rPr>
        <w:t>, руководствуясь статьей 28 Устава</w:t>
      </w:r>
      <w:r w:rsidR="000866C2" w:rsidRPr="00730AEA">
        <w:rPr>
          <w:rFonts w:ascii="Arial" w:hAnsi="Arial" w:cs="Arial"/>
          <w:sz w:val="24"/>
          <w:szCs w:val="24"/>
        </w:rPr>
        <w:t xml:space="preserve"> муниципального образования «</w:t>
      </w:r>
      <w:r w:rsidRPr="00730AEA">
        <w:rPr>
          <w:rFonts w:ascii="Arial" w:hAnsi="Arial" w:cs="Arial"/>
          <w:sz w:val="24"/>
          <w:szCs w:val="24"/>
        </w:rPr>
        <w:t>Тайгинск</w:t>
      </w:r>
      <w:r w:rsidR="000866C2" w:rsidRPr="00730AEA">
        <w:rPr>
          <w:rFonts w:ascii="Arial" w:hAnsi="Arial" w:cs="Arial"/>
          <w:sz w:val="24"/>
          <w:szCs w:val="24"/>
        </w:rPr>
        <w:t>ий</w:t>
      </w:r>
      <w:r w:rsidRPr="00730AEA">
        <w:rPr>
          <w:rFonts w:ascii="Arial" w:hAnsi="Arial" w:cs="Arial"/>
          <w:sz w:val="24"/>
          <w:szCs w:val="24"/>
        </w:rPr>
        <w:t xml:space="preserve"> городско</w:t>
      </w:r>
      <w:r w:rsidR="000866C2" w:rsidRPr="00730AEA">
        <w:rPr>
          <w:rFonts w:ascii="Arial" w:hAnsi="Arial" w:cs="Arial"/>
          <w:sz w:val="24"/>
          <w:szCs w:val="24"/>
        </w:rPr>
        <w:t>й</w:t>
      </w:r>
      <w:r w:rsidRPr="00730AEA">
        <w:rPr>
          <w:rFonts w:ascii="Arial" w:hAnsi="Arial" w:cs="Arial"/>
          <w:sz w:val="24"/>
          <w:szCs w:val="24"/>
        </w:rPr>
        <w:t xml:space="preserve"> округ</w:t>
      </w:r>
      <w:r w:rsidR="000866C2" w:rsidRPr="00730AEA">
        <w:rPr>
          <w:rFonts w:ascii="Arial" w:hAnsi="Arial" w:cs="Arial"/>
          <w:sz w:val="24"/>
          <w:szCs w:val="24"/>
        </w:rPr>
        <w:t xml:space="preserve"> Кемеровской области – Кузбасса»</w:t>
      </w:r>
      <w:r w:rsidRPr="00730AEA">
        <w:rPr>
          <w:rFonts w:ascii="Arial" w:hAnsi="Arial" w:cs="Arial"/>
          <w:sz w:val="24"/>
          <w:szCs w:val="24"/>
        </w:rPr>
        <w:t>, Совет народных депутатов Тайгинского городского округа</w:t>
      </w:r>
    </w:p>
    <w:p w:rsidR="002127FA" w:rsidRPr="00153AD0" w:rsidRDefault="002127FA" w:rsidP="002127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127FA" w:rsidRPr="00153AD0" w:rsidRDefault="002127FA" w:rsidP="002127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AD0">
        <w:rPr>
          <w:rFonts w:ascii="Arial" w:hAnsi="Arial" w:cs="Arial"/>
          <w:b/>
          <w:sz w:val="24"/>
          <w:szCs w:val="24"/>
        </w:rPr>
        <w:t>РЕШИЛ:</w:t>
      </w:r>
    </w:p>
    <w:p w:rsidR="002127FA" w:rsidRPr="00153AD0" w:rsidRDefault="002127FA" w:rsidP="002127F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27FA">
        <w:rPr>
          <w:rFonts w:ascii="Arial" w:hAnsi="Arial" w:cs="Arial"/>
          <w:sz w:val="24"/>
          <w:szCs w:val="24"/>
        </w:rPr>
        <w:t xml:space="preserve">1. Информацию </w:t>
      </w:r>
      <w:r w:rsidR="00730AEA">
        <w:rPr>
          <w:rFonts w:ascii="Arial" w:hAnsi="Arial" w:cs="Arial"/>
          <w:sz w:val="24"/>
          <w:szCs w:val="24"/>
        </w:rPr>
        <w:t>о</w:t>
      </w:r>
      <w:r w:rsidR="007A1637">
        <w:rPr>
          <w:rFonts w:ascii="Arial" w:hAnsi="Arial" w:cs="Arial"/>
          <w:bCs/>
          <w:sz w:val="24"/>
          <w:szCs w:val="24"/>
        </w:rPr>
        <w:t xml:space="preserve"> р</w:t>
      </w:r>
      <w:r w:rsidR="00730AEA" w:rsidRPr="00730AEA">
        <w:rPr>
          <w:rFonts w:ascii="Arial" w:hAnsi="Arial" w:cs="Arial"/>
          <w:bCs/>
          <w:sz w:val="24"/>
          <w:szCs w:val="24"/>
        </w:rPr>
        <w:t xml:space="preserve">оссийском движении детей и молодежи «Движение первых» в Тайгинском городском округе и его роли в воспитательном </w:t>
      </w:r>
      <w:r w:rsidR="00730AEA">
        <w:rPr>
          <w:rFonts w:ascii="Arial" w:hAnsi="Arial" w:cs="Arial"/>
          <w:bCs/>
          <w:sz w:val="24"/>
          <w:szCs w:val="24"/>
        </w:rPr>
        <w:t>п</w:t>
      </w:r>
      <w:r w:rsidR="00730AEA" w:rsidRPr="00730AEA">
        <w:rPr>
          <w:rFonts w:ascii="Arial" w:hAnsi="Arial" w:cs="Arial"/>
          <w:bCs/>
          <w:sz w:val="24"/>
          <w:szCs w:val="24"/>
        </w:rPr>
        <w:t xml:space="preserve">роцессе </w:t>
      </w:r>
      <w:r w:rsidR="00730AEA" w:rsidRPr="00730AEA">
        <w:rPr>
          <w:rFonts w:ascii="Arial" w:hAnsi="Arial" w:cs="Arial"/>
          <w:sz w:val="24"/>
          <w:szCs w:val="24"/>
        </w:rPr>
        <w:t>за 202</w:t>
      </w:r>
      <w:r w:rsidR="00806A7A">
        <w:rPr>
          <w:rFonts w:ascii="Arial" w:hAnsi="Arial" w:cs="Arial"/>
          <w:sz w:val="24"/>
          <w:szCs w:val="24"/>
        </w:rPr>
        <w:t>5</w:t>
      </w:r>
      <w:r w:rsidR="00730AEA" w:rsidRPr="00730AEA">
        <w:rPr>
          <w:rFonts w:ascii="Arial" w:hAnsi="Arial" w:cs="Arial"/>
          <w:sz w:val="24"/>
          <w:szCs w:val="24"/>
        </w:rPr>
        <w:t>-202</w:t>
      </w:r>
      <w:r w:rsidR="00806A7A">
        <w:rPr>
          <w:rFonts w:ascii="Arial" w:hAnsi="Arial" w:cs="Arial"/>
          <w:sz w:val="24"/>
          <w:szCs w:val="24"/>
        </w:rPr>
        <w:t>6</w:t>
      </w:r>
      <w:r w:rsidR="00730AEA" w:rsidRPr="00730AEA">
        <w:rPr>
          <w:rFonts w:ascii="Arial" w:hAnsi="Arial" w:cs="Arial"/>
          <w:sz w:val="24"/>
          <w:szCs w:val="24"/>
        </w:rPr>
        <w:t xml:space="preserve"> учебный год</w:t>
      </w:r>
      <w:r w:rsidRPr="002127FA">
        <w:rPr>
          <w:rFonts w:ascii="Arial" w:hAnsi="Arial" w:cs="Arial"/>
          <w:sz w:val="24"/>
          <w:szCs w:val="24"/>
        </w:rPr>
        <w:t xml:space="preserve"> </w:t>
      </w:r>
      <w:r w:rsidRPr="00153AD0">
        <w:rPr>
          <w:rFonts w:ascii="Arial" w:hAnsi="Arial" w:cs="Arial"/>
          <w:sz w:val="24"/>
          <w:szCs w:val="24"/>
        </w:rPr>
        <w:t>принять к сведению.</w:t>
      </w:r>
    </w:p>
    <w:p w:rsidR="00095F5B" w:rsidRPr="0004489F" w:rsidRDefault="002127FA" w:rsidP="00095F5B">
      <w:pPr>
        <w:pStyle w:val="a7"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53AD0">
        <w:rPr>
          <w:rFonts w:ascii="Arial" w:hAnsi="Arial" w:cs="Arial"/>
          <w:sz w:val="24"/>
          <w:szCs w:val="24"/>
        </w:rPr>
        <w:t xml:space="preserve">2. </w:t>
      </w:r>
      <w:r w:rsidR="00806A7A" w:rsidRPr="00843070">
        <w:rPr>
          <w:rFonts w:ascii="Arial" w:hAnsi="Arial" w:cs="Arial"/>
          <w:sz w:val="24"/>
          <w:szCs w:val="24"/>
        </w:rPr>
        <w:t>Настоящее решение разместить на официальном сайте Совета народных депутатов Тайгинского городского округа в информационно-телекоммуникационной сети «Интернет».</w:t>
      </w:r>
    </w:p>
    <w:p w:rsidR="002127FA" w:rsidRPr="00153AD0" w:rsidRDefault="002127FA" w:rsidP="00095F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53AD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53AD0">
        <w:rPr>
          <w:rFonts w:ascii="Arial" w:hAnsi="Arial" w:cs="Arial"/>
          <w:sz w:val="24"/>
          <w:szCs w:val="24"/>
        </w:rPr>
        <w:t>Контроль за</w:t>
      </w:r>
      <w:proofErr w:type="gramEnd"/>
      <w:r w:rsidRPr="00153AD0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комиссию Совета народных депутатов Тайгинского городского округа по </w:t>
      </w:r>
      <w:r w:rsidR="00730AEA">
        <w:rPr>
          <w:rFonts w:ascii="Arial" w:hAnsi="Arial" w:cs="Arial"/>
          <w:sz w:val="24"/>
          <w:szCs w:val="24"/>
        </w:rPr>
        <w:t>социальной и молодежной политике</w:t>
      </w:r>
      <w:r w:rsidRPr="00153AD0">
        <w:rPr>
          <w:rFonts w:ascii="Arial" w:hAnsi="Arial" w:cs="Arial"/>
          <w:sz w:val="24"/>
          <w:szCs w:val="24"/>
        </w:rPr>
        <w:t xml:space="preserve"> (</w:t>
      </w:r>
      <w:r w:rsidR="00730AEA">
        <w:rPr>
          <w:rFonts w:ascii="Arial" w:hAnsi="Arial" w:cs="Arial"/>
          <w:sz w:val="24"/>
          <w:szCs w:val="24"/>
        </w:rPr>
        <w:t>Новикова Т.В.</w:t>
      </w:r>
      <w:r w:rsidRPr="00153AD0">
        <w:rPr>
          <w:rFonts w:ascii="Arial" w:hAnsi="Arial" w:cs="Arial"/>
          <w:sz w:val="24"/>
          <w:szCs w:val="24"/>
        </w:rPr>
        <w:t>).</w:t>
      </w:r>
    </w:p>
    <w:p w:rsidR="004E07C2" w:rsidRDefault="004E07C2" w:rsidP="004E07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E07C2" w:rsidRPr="004E07C2" w:rsidRDefault="004E07C2" w:rsidP="004E07C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80578" w:rsidRPr="004E07C2" w:rsidRDefault="00D80578" w:rsidP="00D8057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9516745</wp:posOffset>
            </wp:positionV>
            <wp:extent cx="1704975" cy="752475"/>
            <wp:effectExtent l="19050" t="0" r="9525" b="0"/>
            <wp:wrapNone/>
            <wp:docPr id="1" name="Рисунок 6" descr="img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6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07C2">
        <w:rPr>
          <w:rFonts w:ascii="Arial" w:hAnsi="Arial" w:cs="Arial"/>
          <w:sz w:val="24"/>
          <w:szCs w:val="24"/>
        </w:rPr>
        <w:t>Председатель  Совета                                                   В.М.Басманов</w:t>
      </w:r>
    </w:p>
    <w:p w:rsidR="004E07C2" w:rsidRPr="004E07C2" w:rsidRDefault="004E07C2" w:rsidP="004E07C2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4E07C2" w:rsidRPr="004E07C2" w:rsidRDefault="004E07C2" w:rsidP="004E07C2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E07C2" w:rsidRPr="0019410D" w:rsidRDefault="004E07C2" w:rsidP="004E07C2">
      <w:pPr>
        <w:ind w:firstLine="567"/>
        <w:jc w:val="both"/>
        <w:rPr>
          <w:rFonts w:ascii="Arial" w:hAnsi="Arial" w:cs="Arial"/>
        </w:rPr>
      </w:pPr>
    </w:p>
    <w:p w:rsidR="004E07C2" w:rsidRPr="0019410D" w:rsidRDefault="004E07C2" w:rsidP="004E07C2">
      <w:pPr>
        <w:ind w:firstLine="567"/>
        <w:jc w:val="both"/>
        <w:rPr>
          <w:rFonts w:ascii="Arial" w:hAnsi="Arial" w:cs="Arial"/>
        </w:rPr>
      </w:pPr>
    </w:p>
    <w:p w:rsidR="004E07C2" w:rsidRPr="0019410D" w:rsidRDefault="004E07C2" w:rsidP="004E07C2">
      <w:pPr>
        <w:ind w:firstLine="567"/>
        <w:jc w:val="both"/>
        <w:rPr>
          <w:rFonts w:ascii="Arial" w:hAnsi="Arial" w:cs="Arial"/>
        </w:rPr>
      </w:pPr>
    </w:p>
    <w:p w:rsidR="002127FA" w:rsidRDefault="002127FA"/>
    <w:p w:rsidR="00806A7A" w:rsidRDefault="00806A7A"/>
    <w:p w:rsidR="002127FA" w:rsidRDefault="002127FA"/>
    <w:p w:rsidR="002127FA" w:rsidRDefault="002127FA"/>
    <w:p w:rsidR="00730AEA" w:rsidRDefault="00730AEA" w:rsidP="00730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30AEA">
        <w:rPr>
          <w:rFonts w:ascii="Arial" w:hAnsi="Arial" w:cs="Arial"/>
          <w:b/>
          <w:bCs/>
          <w:sz w:val="24"/>
          <w:szCs w:val="24"/>
        </w:rPr>
        <w:lastRenderedPageBreak/>
        <w:t xml:space="preserve">О </w:t>
      </w:r>
      <w:r w:rsidR="007A1637">
        <w:rPr>
          <w:rFonts w:ascii="Arial" w:hAnsi="Arial" w:cs="Arial"/>
          <w:b/>
          <w:bCs/>
          <w:sz w:val="24"/>
          <w:szCs w:val="24"/>
        </w:rPr>
        <w:t>р</w:t>
      </w:r>
      <w:r w:rsidRPr="00730AEA">
        <w:rPr>
          <w:rFonts w:ascii="Arial" w:hAnsi="Arial" w:cs="Arial"/>
          <w:b/>
          <w:bCs/>
          <w:sz w:val="24"/>
          <w:szCs w:val="24"/>
        </w:rPr>
        <w:t xml:space="preserve">оссийском движении детей и молодежи «Движение первых» </w:t>
      </w:r>
    </w:p>
    <w:p w:rsidR="00730AEA" w:rsidRDefault="00730AEA" w:rsidP="00730AE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30AEA">
        <w:rPr>
          <w:rFonts w:ascii="Arial" w:hAnsi="Arial" w:cs="Arial"/>
          <w:b/>
          <w:bCs/>
          <w:sz w:val="24"/>
          <w:szCs w:val="24"/>
        </w:rPr>
        <w:t xml:space="preserve">в Тайгинском городском округе и его роли в воспитательном процессе </w:t>
      </w:r>
    </w:p>
    <w:p w:rsidR="002127FA" w:rsidRPr="00730AEA" w:rsidRDefault="00730AEA" w:rsidP="00730A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0AEA">
        <w:rPr>
          <w:rFonts w:ascii="Arial" w:hAnsi="Arial" w:cs="Arial"/>
          <w:b/>
          <w:sz w:val="24"/>
          <w:szCs w:val="24"/>
        </w:rPr>
        <w:t>за 202</w:t>
      </w:r>
      <w:r w:rsidR="00806A7A">
        <w:rPr>
          <w:rFonts w:ascii="Arial" w:hAnsi="Arial" w:cs="Arial"/>
          <w:b/>
          <w:sz w:val="24"/>
          <w:szCs w:val="24"/>
        </w:rPr>
        <w:t>5</w:t>
      </w:r>
      <w:r w:rsidRPr="00730AEA">
        <w:rPr>
          <w:rFonts w:ascii="Arial" w:hAnsi="Arial" w:cs="Arial"/>
          <w:b/>
          <w:sz w:val="24"/>
          <w:szCs w:val="24"/>
        </w:rPr>
        <w:t>-202</w:t>
      </w:r>
      <w:r w:rsidR="00806A7A">
        <w:rPr>
          <w:rFonts w:ascii="Arial" w:hAnsi="Arial" w:cs="Arial"/>
          <w:b/>
          <w:sz w:val="24"/>
          <w:szCs w:val="24"/>
        </w:rPr>
        <w:t>6</w:t>
      </w:r>
      <w:r w:rsidRPr="00730AEA">
        <w:rPr>
          <w:rFonts w:ascii="Arial" w:hAnsi="Arial" w:cs="Arial"/>
          <w:b/>
          <w:sz w:val="24"/>
          <w:szCs w:val="24"/>
        </w:rPr>
        <w:t xml:space="preserve"> учебный год</w:t>
      </w:r>
    </w:p>
    <w:p w:rsidR="00730AEA" w:rsidRPr="00CA6970" w:rsidRDefault="00730AEA" w:rsidP="00730A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 xml:space="preserve">Местное  отделение Общероссийского общественно-государственного движения детей и молодежи «Движение первых» Кемеровской области – Кузбасса ведет свою деятельность с января 2023 года. Председатель Совета регионального отделения </w:t>
      </w:r>
      <w:proofErr w:type="spellStart"/>
      <w:r w:rsidRPr="00806A7A">
        <w:rPr>
          <w:rFonts w:ascii="Arial" w:hAnsi="Arial" w:cs="Arial"/>
          <w:sz w:val="24"/>
          <w:szCs w:val="24"/>
        </w:rPr>
        <w:t>Козленко</w:t>
      </w:r>
      <w:proofErr w:type="spellEnd"/>
      <w:r w:rsidRPr="00806A7A">
        <w:rPr>
          <w:rFonts w:ascii="Arial" w:hAnsi="Arial" w:cs="Arial"/>
          <w:sz w:val="24"/>
          <w:szCs w:val="24"/>
        </w:rPr>
        <w:t xml:space="preserve"> Евгения Александровна (09.01.1993г.)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>С момента своего основания 21 апреля 2023 года, местное отделение Общероссийского общественно-государственного движения детей и молодежи «Движение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>ервых» в Тайгинском городском округе демонстрирует активную работу по развитию и вовлечению детей и молодежи. На территории Тайгинского городского округа успешно функционируют 10 первичных отделений «Движения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ервых», охватывая ключевые образовательные и </w:t>
      </w:r>
      <w:proofErr w:type="spellStart"/>
      <w:r w:rsidRPr="00806A7A">
        <w:rPr>
          <w:rFonts w:ascii="Arial" w:hAnsi="Arial" w:cs="Arial"/>
          <w:sz w:val="24"/>
          <w:szCs w:val="24"/>
        </w:rPr>
        <w:t>социокультурные</w:t>
      </w:r>
      <w:proofErr w:type="spellEnd"/>
      <w:r w:rsidRPr="00806A7A">
        <w:rPr>
          <w:rFonts w:ascii="Arial" w:hAnsi="Arial" w:cs="Arial"/>
          <w:sz w:val="24"/>
          <w:szCs w:val="24"/>
        </w:rPr>
        <w:t xml:space="preserve"> учреждения: 5 отделений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в общеобразовательных организациях,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– </w:t>
      </w:r>
      <w:r w:rsidRPr="00806A7A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учреждениях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дополнительного образования,1</w:t>
      </w:r>
      <w:r>
        <w:rPr>
          <w:rFonts w:ascii="Arial" w:hAnsi="Arial" w:cs="Arial"/>
          <w:sz w:val="24"/>
          <w:szCs w:val="24"/>
        </w:rPr>
        <w:t xml:space="preserve"> – </w:t>
      </w:r>
      <w:r w:rsidRPr="00806A7A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учреждении среднего профессионального образования,1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 xml:space="preserve">в дошкольном образовательном учреждении (Детский сад №42 </w:t>
      </w:r>
      <w:r>
        <w:rPr>
          <w:rFonts w:ascii="Arial" w:hAnsi="Arial" w:cs="Arial"/>
          <w:sz w:val="24"/>
          <w:szCs w:val="24"/>
        </w:rPr>
        <w:t xml:space="preserve">  </w:t>
      </w:r>
      <w:r w:rsidRPr="00806A7A">
        <w:rPr>
          <w:rFonts w:ascii="Arial" w:hAnsi="Arial" w:cs="Arial"/>
          <w:sz w:val="24"/>
          <w:szCs w:val="24"/>
        </w:rPr>
        <w:t xml:space="preserve">ОАО «РЖД» «Сказка», 1 отделение - в иной организации (библиотечная система ТГО).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>Эта многогранная структура обеспечивает широкий доступ к возможностям движения для юных жителей нашего округа. «Движение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ервых» в Тайгинском городском округе стремительно набирает обороты, обретая всё большую силу и охват.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 xml:space="preserve">Во втором квартале 2026 года количество пользователей на платформе составило 2 827 человек, тогда как в первом квартале эта цифра составляла 2 345 человек. В роли наставников- 229 человек, в первом квартале это число составляло 181 человека. </w:t>
      </w:r>
      <w:proofErr w:type="gramStart"/>
      <w:r w:rsidRPr="00806A7A">
        <w:rPr>
          <w:rFonts w:ascii="Arial" w:hAnsi="Arial" w:cs="Arial"/>
          <w:sz w:val="24"/>
          <w:szCs w:val="24"/>
        </w:rPr>
        <w:t>Охват обучающихся в первичных организациях составляет 73 %.</w:t>
      </w:r>
      <w:proofErr w:type="gramEnd"/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>В Тайгинском городском округе во Всероссийском конкурсе первичных отделений приняли участие семь команд: пять команд - из категории образовательных учреждений, одна — из иных организаций, одна — от учреждения дополнительного образования.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 xml:space="preserve">Несмотря на </w:t>
      </w:r>
      <w:proofErr w:type="gramStart"/>
      <w:r w:rsidRPr="00806A7A">
        <w:rPr>
          <w:rFonts w:ascii="Arial" w:hAnsi="Arial" w:cs="Arial"/>
          <w:sz w:val="24"/>
          <w:szCs w:val="24"/>
        </w:rPr>
        <w:t>то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 что из семи команд, начавших соревнование в конкурсе первичных отделений, до финиша дошли три, и участники не вошли в число победителей, этот опыт стал ценным уроком.</w:t>
      </w:r>
      <w:r w:rsidR="00253F2B"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В сравнении с прошлым годом наблюдается динамика: ранее участников в данном конкурсе, дошедших до финала, не было.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>27.10.2022 г. создан региональный Координационный совет Движения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ервых, председателем которого является Губернатор Кемеровской области – Кузбасса. Заседания Совета проводятся ежеквартально на постоянной основе.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 xml:space="preserve"> 23.12.2026 г. создан  муниципальный координационный  под руководством главы Тайгинского городского округа Михаила Евгеньевича Теремецкого заседания проводятся ежеквартально в котором принимают участие Совет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ервых Тайгинского городского округа.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 xml:space="preserve">Сегодня  я вам расскажу о наиболее ярких и интересных </w:t>
      </w:r>
      <w:proofErr w:type="gramStart"/>
      <w:r w:rsidRPr="00806A7A">
        <w:rPr>
          <w:rFonts w:ascii="Arial" w:hAnsi="Arial" w:cs="Arial"/>
          <w:sz w:val="24"/>
          <w:szCs w:val="24"/>
        </w:rPr>
        <w:t>проектах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 в которых принимают участие наши активисты, наставники и родители.</w:t>
      </w:r>
      <w:r w:rsidR="00253F2B">
        <w:rPr>
          <w:rFonts w:ascii="Arial" w:hAnsi="Arial" w:cs="Arial"/>
          <w:sz w:val="24"/>
          <w:szCs w:val="24"/>
        </w:rPr>
        <w:t xml:space="preserve"> </w:t>
      </w:r>
      <w:r w:rsidRPr="00806A7A">
        <w:rPr>
          <w:rFonts w:ascii="Arial" w:hAnsi="Arial" w:cs="Arial"/>
          <w:sz w:val="24"/>
          <w:szCs w:val="24"/>
        </w:rPr>
        <w:t>В 2025 году было организовано и проведено 156 мероприятий и акций, согласно рекомендациям и плану регионального отделения Движения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ервых, а также 184 мероприятия и акции согласно плану Тайгинского городского округа.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 xml:space="preserve">В рамках губернаторской программы «Лига отличников Кузбасса» в октябре 2025 года был организован первый региональный Слёт отличников в </w:t>
      </w:r>
      <w:proofErr w:type="spellStart"/>
      <w:r w:rsidRPr="00806A7A">
        <w:rPr>
          <w:rFonts w:ascii="Arial" w:hAnsi="Arial" w:cs="Arial"/>
          <w:sz w:val="24"/>
          <w:szCs w:val="24"/>
        </w:rPr>
        <w:t>Киселевске</w:t>
      </w:r>
      <w:proofErr w:type="spellEnd"/>
      <w:r w:rsidRPr="00806A7A">
        <w:rPr>
          <w:rFonts w:ascii="Arial" w:hAnsi="Arial" w:cs="Arial"/>
          <w:sz w:val="24"/>
          <w:szCs w:val="24"/>
        </w:rPr>
        <w:t xml:space="preserve">, </w:t>
      </w:r>
      <w:r w:rsidRPr="00806A7A">
        <w:rPr>
          <w:rFonts w:ascii="Arial" w:hAnsi="Arial" w:cs="Arial"/>
          <w:sz w:val="24"/>
          <w:szCs w:val="24"/>
        </w:rPr>
        <w:lastRenderedPageBreak/>
        <w:t xml:space="preserve">объединивший более 180 участников. Наш город представили три активиста  Садыкова Милана, </w:t>
      </w:r>
      <w:proofErr w:type="spellStart"/>
      <w:r w:rsidRPr="00806A7A">
        <w:rPr>
          <w:rFonts w:ascii="Arial" w:hAnsi="Arial" w:cs="Arial"/>
          <w:sz w:val="24"/>
          <w:szCs w:val="24"/>
        </w:rPr>
        <w:t>Кирий</w:t>
      </w:r>
      <w:proofErr w:type="spellEnd"/>
      <w:r w:rsidRPr="00806A7A">
        <w:rPr>
          <w:rFonts w:ascii="Arial" w:hAnsi="Arial" w:cs="Arial"/>
          <w:sz w:val="24"/>
          <w:szCs w:val="24"/>
        </w:rPr>
        <w:t xml:space="preserve"> Анна, Матюшина </w:t>
      </w:r>
      <w:proofErr w:type="spellStart"/>
      <w:r w:rsidRPr="00806A7A">
        <w:rPr>
          <w:rFonts w:ascii="Arial" w:hAnsi="Arial" w:cs="Arial"/>
          <w:sz w:val="24"/>
          <w:szCs w:val="24"/>
        </w:rPr>
        <w:t>Анжелика</w:t>
      </w:r>
      <w:proofErr w:type="spellEnd"/>
      <w:r w:rsidRPr="00806A7A">
        <w:rPr>
          <w:rFonts w:ascii="Arial" w:hAnsi="Arial" w:cs="Arial"/>
          <w:sz w:val="24"/>
          <w:szCs w:val="24"/>
        </w:rPr>
        <w:t>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Впервые   во всесоюзном детском  центре «Орленок» прошла смена «Равнение на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 xml:space="preserve">ервых», на котором приняли участие  председатель совета Первых  Панкратова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Карина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>, и активист движения Павленко Всеволод.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color w:val="000000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В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Региональном проекте «Премия</w:t>
      </w:r>
      <w:proofErr w:type="gramStart"/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П</w:t>
      </w:r>
      <w:proofErr w:type="gramEnd"/>
      <w:r w:rsidRPr="00806A7A">
        <w:rPr>
          <w:rFonts w:ascii="Arial" w:eastAsia="Yu Gothic UI Semibold" w:hAnsi="Arial" w:cs="Arial"/>
          <w:bCs/>
          <w:sz w:val="24"/>
          <w:szCs w:val="24"/>
        </w:rPr>
        <w:t>ервых»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приняло участие и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>12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человек, в т.ч. 1 семья, 1 наставник. По итогам проекта победителям в номинации наставник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 xml:space="preserve">ервых стала воспитатель первичного отделения </w:t>
      </w:r>
      <w:r w:rsidRPr="00806A7A">
        <w:rPr>
          <w:rFonts w:ascii="Arial" w:eastAsia="Yu Gothic UI Semibold" w:hAnsi="Arial" w:cs="Arial"/>
          <w:color w:val="000000"/>
          <w:sz w:val="24"/>
          <w:szCs w:val="24"/>
        </w:rPr>
        <w:t xml:space="preserve">Детский сад №167 ОАО РЖД «Сказка» г. Тайга </w:t>
      </w:r>
      <w:proofErr w:type="spellStart"/>
      <w:r w:rsidRPr="00806A7A">
        <w:rPr>
          <w:rFonts w:ascii="Arial" w:eastAsia="Yu Gothic UI Semibold" w:hAnsi="Arial" w:cs="Arial"/>
          <w:color w:val="000000"/>
          <w:sz w:val="24"/>
          <w:szCs w:val="24"/>
        </w:rPr>
        <w:t>Яценя</w:t>
      </w:r>
      <w:proofErr w:type="spellEnd"/>
      <w:r w:rsidRPr="00806A7A">
        <w:rPr>
          <w:rFonts w:ascii="Arial" w:eastAsia="Yu Gothic UI Semibold" w:hAnsi="Arial" w:cs="Arial"/>
          <w:color w:val="000000"/>
          <w:sz w:val="24"/>
          <w:szCs w:val="24"/>
        </w:rPr>
        <w:t xml:space="preserve"> Анастасия Владимировна.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На территории Тайгинского городского округа продолжается активная реализация Всероссийского проекта «Мы</w:t>
      </w:r>
      <w:r w:rsidR="00253F2B">
        <w:rPr>
          <w:rFonts w:ascii="Arial" w:eastAsia="Yu Gothic UI Semibold" w:hAnsi="Arial" w:cs="Arial"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sz w:val="24"/>
          <w:szCs w:val="24"/>
        </w:rPr>
        <w:t>-</w:t>
      </w:r>
      <w:r w:rsidR="00253F2B">
        <w:rPr>
          <w:rFonts w:ascii="Arial" w:eastAsia="Yu Gothic UI Semibold" w:hAnsi="Arial" w:cs="Arial"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sz w:val="24"/>
          <w:szCs w:val="24"/>
        </w:rPr>
        <w:t>граждане России». Проект реализуется в тесном взаимодействии с Министерством внутренних дел Тайгинского городского округа. Церемонии награждения проводятся ежемесячно.</w:t>
      </w:r>
      <w:r w:rsidRPr="00806A7A">
        <w:rPr>
          <w:rFonts w:ascii="Arial" w:eastAsia="Yu Gothic UI Semibold" w:hAnsi="Arial" w:cs="Arial"/>
          <w:color w:val="000000"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sz w:val="24"/>
          <w:szCs w:val="24"/>
        </w:rPr>
        <w:t>В 2025 году в торжественной церемонии приняло участие 65 юных жителей нашего города</w:t>
      </w:r>
      <w:r w:rsidRPr="00806A7A">
        <w:rPr>
          <w:rFonts w:ascii="Arial" w:eastAsia="Yu Gothic UI Semibold" w:hAnsi="Arial" w:cs="Arial"/>
          <w:color w:val="000000"/>
          <w:sz w:val="24"/>
          <w:szCs w:val="24"/>
        </w:rPr>
        <w:t xml:space="preserve">. </w:t>
      </w:r>
      <w:r w:rsidRPr="00806A7A">
        <w:rPr>
          <w:rFonts w:ascii="Arial" w:eastAsia="Yu Gothic UI Semibold" w:hAnsi="Arial" w:cs="Arial"/>
          <w:sz w:val="24"/>
          <w:szCs w:val="24"/>
        </w:rPr>
        <w:t>С января 2026 года в торжественной обстановке вручили паспорта и памятную сувенирную продукцию 55 юным жителям города. Этот значимый этап в жизни каждого молодого россиянина становится ещё более особенным благодаря нашему проекту.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 xml:space="preserve">Во Всероссийским 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>проекте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 xml:space="preserve"> «Первая помощь», за 2025 год приняло участие 522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>человека.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Специалистами местного отделения были организованы мастер-классы с приглашением инструкторов Кемеровского регионального отделения Российского Красного Креста, медицинских работников. В рамках реализации проекта  муниципальный этап регионального чемпионата по оказанию первой помощи приняло участие 20 человек. Победителями муниципального чемпионата  стала Школа №</w:t>
      </w:r>
      <w:r w:rsidR="00253F2B">
        <w:rPr>
          <w:rFonts w:ascii="Arial" w:eastAsia="Yu Gothic UI Semibold" w:hAnsi="Arial" w:cs="Arial"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sz w:val="24"/>
          <w:szCs w:val="24"/>
        </w:rPr>
        <w:t>32.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color w:val="000000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Благодаря сотрудничеству с медицинским колледжем и спасателями МЧС, в 2026 уже проведено три мастер-класса. Планируется, что до конца 2026 года более 500 учеников пройдут обучение, что значительно повысит их готовность к экстренным ситуациям.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29 </w:t>
      </w: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сентября 2025 студенты </w:t>
      </w:r>
      <w:hyperlink r:id="rId7" w:history="1">
        <w:r w:rsidR="00253F2B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Т</w:t>
        </w:r>
        <w:r w:rsidRPr="00806A7A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айгинского института железнодорожного транспорта</w:t>
        </w:r>
      </w:hyperlink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, приняли участие в региональном этапе конкурса проектов «Первый студенческий», который проходил на базе </w:t>
      </w:r>
      <w:hyperlink r:id="rId8" w:history="1">
        <w:r w:rsidRPr="00806A7A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Кемеровского государственного университета</w:t>
        </w:r>
      </w:hyperlink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>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Участие в региональном этапе стало для команды «Лидеры будущего» ценным опытом и стимулом для дальнейшего развития. Они получили возможность представить свой проект широкой аудитории, получив  обратную связь от экспертов и обменяться идеями с другими талантливыми студентам.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bCs/>
          <w:sz w:val="24"/>
          <w:szCs w:val="24"/>
        </w:rPr>
      </w:pP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Всероссийский проект Серия походов «Время открытий: походы, приуроченные к государственным праздникам, памятным и праздничным датам». </w:t>
      </w:r>
      <w:r w:rsidRPr="00806A7A">
        <w:rPr>
          <w:rFonts w:ascii="Arial" w:eastAsia="Yu Gothic UI Semibold" w:hAnsi="Arial" w:cs="Arial"/>
          <w:sz w:val="24"/>
          <w:szCs w:val="24"/>
        </w:rPr>
        <w:t>В проекте приняли участие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86 активистов.</w:t>
      </w:r>
      <w:r w:rsidR="00253F2B">
        <w:rPr>
          <w:rFonts w:ascii="Arial" w:eastAsia="Yu Gothic UI Semibold" w:hAnsi="Arial" w:cs="Arial"/>
          <w:bCs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>Ярко приняли участие первичное отделение Школа №</w:t>
      </w:r>
      <w:r w:rsidR="00253F2B">
        <w:rPr>
          <w:rFonts w:ascii="Arial" w:eastAsia="Yu Gothic UI Semibold" w:hAnsi="Arial" w:cs="Arial"/>
          <w:bCs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>33, при поддержке Спортивно - оздоровительного центра «Юность» совместно с родителями приняли участие в походе.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Во Всероссийском проекте </w:t>
      </w: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«Хранители истории»: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Команда школы №</w:t>
      </w:r>
      <w:r w:rsidR="00253F2B">
        <w:rPr>
          <w:rFonts w:ascii="Arial" w:eastAsia="Yu Gothic UI Semibold" w:hAnsi="Arial" w:cs="Arial"/>
          <w:sz w:val="24"/>
          <w:szCs w:val="24"/>
          <w:lang w:eastAsia="ru-RU"/>
        </w:rPr>
        <w:t xml:space="preserve"> 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33 и студенты Тайгинского института железнодорожного транспорта представили свои работы в рамках всероссийского проекта, создав видеоролики о памятных местах нашего города. Школьники рассказали о подвиге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деповчан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в годы Великой Отечественной войны, а студенты – об истории памятника матросам, погибшим за освобождение Сибири.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В завершении 2025 года в малом зале Дворца Культуры  прошло подведение итогов. «Год достижений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>ервых». Наставники, активисты движения были отмечены благодарностями   областного и местного масштаба.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lastRenderedPageBreak/>
        <w:t xml:space="preserve">Ярко и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запоминающе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 прошли новогодние мероприятия  в нашем городе.</w:t>
      </w:r>
      <w:r w:rsidR="00253F2B">
        <w:rPr>
          <w:rFonts w:ascii="Arial" w:eastAsia="Yu Gothic UI Semibold" w:hAnsi="Arial" w:cs="Arial"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Активисты движения присоединились к Всероссийской акции  «Российский детский Дед Мороз, изготавливали сувениры и дарили </w:t>
      </w:r>
      <w:proofErr w:type="gramStart"/>
      <w:r w:rsidRPr="00806A7A">
        <w:rPr>
          <w:rFonts w:ascii="Arial" w:eastAsia="Yu Gothic UI Semibold" w:hAnsi="Arial" w:cs="Arial"/>
          <w:bCs/>
          <w:sz w:val="24"/>
          <w:szCs w:val="24"/>
        </w:rPr>
        <w:t>тем</w:t>
      </w:r>
      <w:proofErr w:type="gramEnd"/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кто в новогодние праздники находятся на посту.</w:t>
      </w:r>
      <w:r w:rsidR="00253F2B">
        <w:rPr>
          <w:rFonts w:ascii="Arial" w:eastAsia="Yu Gothic UI Semibold" w:hAnsi="Arial" w:cs="Arial"/>
          <w:bCs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Подарили новогоднее </w:t>
      </w:r>
      <w:proofErr w:type="gramStart"/>
      <w:r w:rsidRPr="00806A7A">
        <w:rPr>
          <w:rFonts w:ascii="Arial" w:eastAsia="Yu Gothic UI Semibold" w:hAnsi="Arial" w:cs="Arial"/>
          <w:bCs/>
          <w:sz w:val="24"/>
          <w:szCs w:val="24"/>
        </w:rPr>
        <w:t>настроение</w:t>
      </w:r>
      <w:proofErr w:type="gramEnd"/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стрелковой команде железнодорожников, устроив им концертную программу. 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bCs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-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Всероссийская акция «Ёлка желаний». Благодаря неравнодушным дарителям,  7  юных  мечтателей получили новогодние подарки.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С 25 февраля по 15 апреля 2026 года в Тайгинском городском округе успешно прошел муниципальный этап Всероссийской военно-патриотической игры «Зарница 2.0». В состязаниях приняли участие 410 школьников, продемонстрировавших свои навыки в рукопашном бою, РХБЗ, спортивной подготовке, а также проявивших себя в ролях штурмовиков, связистов, саперов и военкоров. Особое внимание было уделено медицинской подготовке, основам российской государственности и военной истории. Победителями в младшей и средней возрастных категориях стали команды школы №160. В старшей возрастной категории первое место заняла команда школы №33, которая достойно представила округ на зональном этапе в городе Мариинске. Реализация этого масштабного проекта стала возможной благодаря слаженной работе штаба, в который вошли представители управления образованием, Дома творчества, местного отделения «Движения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ервых» и Всероссийской общественной организации «Боевое братство».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Впервые в городе прошло мероприятие «Семейная Зарница», собравшее 6 семей для совместных испытаний и командной работы. Победителями стала семья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Фориных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, которые представила наш  округ на региональном этапе 8 июня, принося победу в творческом конкурсе.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 xml:space="preserve">Во </w:t>
      </w:r>
      <w:proofErr w:type="gramStart"/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всероссийской</w:t>
      </w:r>
      <w:proofErr w:type="gramEnd"/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 xml:space="preserve"> научно-практической конференция «ДИАЛОГ»: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Ученица школы №160 Анна Дорош представила свою работу «Экскурсионный маршрут «Сердце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Калмакской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земли» на очном этапе конференции в Кемеровском государственном университете. Ее проект, посвященный одному из старейших поселений Кузбасса, получил высокую оценку жюри и Диплом I степени.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Участие во всероссийском проекте «Российская школьная весна» </w:t>
      </w:r>
      <w:r w:rsidR="00253F2B">
        <w:rPr>
          <w:rFonts w:ascii="Arial" w:eastAsia="Yu Gothic UI Semibold" w:hAnsi="Arial" w:cs="Arial"/>
          <w:bCs/>
          <w:sz w:val="24"/>
          <w:szCs w:val="24"/>
        </w:rPr>
        <w:t xml:space="preserve">                    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>в 2025-2026 гг.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От нашего города принимали участие  два творческих коллектива школы 33, и школы№32.  в индивидуальной номинации «Малая Родина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>ервых» принимала участие активистка «Движения Первых» школы №34.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 xml:space="preserve">В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Региональном  </w:t>
      </w:r>
      <w:proofErr w:type="spellStart"/>
      <w:r w:rsidRPr="00806A7A">
        <w:rPr>
          <w:rFonts w:ascii="Arial" w:eastAsia="Yu Gothic UI Semibold" w:hAnsi="Arial" w:cs="Arial"/>
          <w:bCs/>
          <w:sz w:val="24"/>
          <w:szCs w:val="24"/>
        </w:rPr>
        <w:t>онлайн</w:t>
      </w:r>
      <w:proofErr w:type="spellEnd"/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 конкурсе «Добро в кадре», 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который проходил в рамках флагманского проекта «Благотвори».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10 </w:t>
      </w:r>
      <w:r w:rsidRPr="00806A7A">
        <w:rPr>
          <w:rFonts w:ascii="Arial" w:eastAsia="Yu Gothic UI Semibold" w:hAnsi="Arial" w:cs="Arial"/>
          <w:sz w:val="24"/>
          <w:szCs w:val="24"/>
        </w:rPr>
        <w:t>участников волонтерского отряда «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Добрята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» школы №33 представили свою деятельность, рассказав о своей деятельности в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видеформате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>, и стали лауреатами на региональном этапе, получив наградную продукцию.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 xml:space="preserve">В региональном  конкурсе «Шеврон форму красит», от нашего города </w:t>
      </w: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</w:rPr>
        <w:t>участники создавали дизайн шеврона, в котором  отражали  уникальность истории нашего региона,  родного города и образовательного учреждения. От нашего города приняло участие 24 ребенка.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Победителем конкурса стала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Сандалова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 Ангелина, ученица МБОУ «СОШ№32» ТГО,  все участники получили областные сертификаты.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Хотелось бы рассказать о полюбившимся проекте «Классные встречи» - это всероссийский проект, который реализует «Движение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>ервых». Он запущен по поручению Президента РФ.  Суть простая: школьники и студенты встречаются в неформальной обстановке с интересными людьми — деятелями культуры, учёными, спортсменами, общественными деятелями, ветеранами, участниками СВО, волонтёрами.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>В течени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>и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 xml:space="preserve"> 2025 - 2026 года учебного года  в нашем городе прошли классные встречи</w:t>
      </w:r>
      <w:r w:rsidR="00253F2B">
        <w:rPr>
          <w:rFonts w:ascii="Arial" w:eastAsia="Yu Gothic UI Semibold" w:hAnsi="Arial" w:cs="Arial"/>
          <w:sz w:val="24"/>
          <w:szCs w:val="24"/>
        </w:rPr>
        <w:t xml:space="preserve"> 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с ветераном специальной военной операции Александром Владимировичем Шевчуком, с представителем студенческого сообщества Анной Садыковой,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войном-</w:t>
      </w:r>
      <w:r w:rsidRPr="00806A7A">
        <w:rPr>
          <w:rFonts w:ascii="Arial" w:eastAsia="Yu Gothic UI Semibold" w:hAnsi="Arial" w:cs="Arial"/>
          <w:sz w:val="24"/>
          <w:szCs w:val="24"/>
        </w:rPr>
        <w:lastRenderedPageBreak/>
        <w:t>пограничником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 Александром Владимировичем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Соломатовым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,  с Председателем Совета регионального отделения Общероссийского - общественного движения детей и молодёжи «Движения первых» Кемеровской области - Кузбасса </w:t>
      </w:r>
      <w:hyperlink r:id="rId9" w:history="1">
        <w:r w:rsidRPr="00806A7A">
          <w:rPr>
            <w:rStyle w:val="ac"/>
            <w:rFonts w:ascii="Arial" w:eastAsia="Yu Gothic UI Semibold" w:hAnsi="Arial" w:cs="Arial"/>
            <w:sz w:val="24"/>
            <w:szCs w:val="24"/>
          </w:rPr>
          <w:t xml:space="preserve">Евгенией Александровной </w:t>
        </w:r>
        <w:proofErr w:type="spellStart"/>
        <w:r w:rsidRPr="00806A7A">
          <w:rPr>
            <w:rStyle w:val="ac"/>
            <w:rFonts w:ascii="Arial" w:eastAsia="Yu Gothic UI Semibold" w:hAnsi="Arial" w:cs="Arial"/>
            <w:sz w:val="24"/>
            <w:szCs w:val="24"/>
          </w:rPr>
          <w:t>Козленко</w:t>
        </w:r>
      </w:hyperlink>
      <w:r w:rsidRPr="00806A7A">
        <w:rPr>
          <w:rFonts w:ascii="Arial" w:eastAsia="Yu Gothic UI Semibold" w:hAnsi="Arial" w:cs="Arial"/>
          <w:sz w:val="24"/>
          <w:szCs w:val="24"/>
        </w:rPr>
        <w:t>,с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  поэтом, членом Союза писателей России  Валерием Ивановичем Дмитриевым и его творческой династией! С участником специальной военной операции Николаем Петровичем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Байгузовым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, ветераном-железнодорожником Владимиром Викторовичем Васильевым. </w:t>
      </w:r>
      <w:proofErr w:type="gramStart"/>
      <w:r w:rsidRPr="00806A7A">
        <w:rPr>
          <w:rFonts w:ascii="Arial" w:eastAsia="Yu Gothic UI Semibold" w:hAnsi="Arial" w:cs="Arial"/>
          <w:sz w:val="24"/>
          <w:szCs w:val="24"/>
        </w:rPr>
        <w:t>Ведущем</w:t>
      </w:r>
      <w:proofErr w:type="gramEnd"/>
      <w:r w:rsidRPr="00806A7A">
        <w:rPr>
          <w:rFonts w:ascii="Arial" w:eastAsia="Yu Gothic UI Semibold" w:hAnsi="Arial" w:cs="Arial"/>
          <w:sz w:val="24"/>
          <w:szCs w:val="24"/>
        </w:rPr>
        <w:t xml:space="preserve">  экологом по работе с общественностью ОГБУ «</w:t>
      </w:r>
      <w:proofErr w:type="spellStart"/>
      <w:r w:rsidRPr="00806A7A">
        <w:rPr>
          <w:rFonts w:ascii="Arial" w:eastAsia="Yu Gothic UI Semibold" w:hAnsi="Arial" w:cs="Arial"/>
          <w:sz w:val="24"/>
          <w:szCs w:val="24"/>
        </w:rPr>
        <w:t>Облкомприрода</w:t>
      </w:r>
      <w:proofErr w:type="spellEnd"/>
      <w:r w:rsidRPr="00806A7A">
        <w:rPr>
          <w:rFonts w:ascii="Arial" w:eastAsia="Yu Gothic UI Semibold" w:hAnsi="Arial" w:cs="Arial"/>
          <w:sz w:val="24"/>
          <w:szCs w:val="24"/>
        </w:rPr>
        <w:t xml:space="preserve">», директором благотворительного фонда «Нужные вещи» </w:t>
      </w:r>
      <w:hyperlink r:id="rId10" w:history="1">
        <w:r w:rsidRPr="00806A7A">
          <w:rPr>
            <w:rStyle w:val="ac"/>
            <w:rFonts w:ascii="Arial" w:eastAsia="Yu Gothic UI Semibold" w:hAnsi="Arial" w:cs="Arial"/>
            <w:sz w:val="24"/>
            <w:szCs w:val="24"/>
          </w:rPr>
          <w:t xml:space="preserve">Елизаветой </w:t>
        </w:r>
        <w:proofErr w:type="spellStart"/>
        <w:r w:rsidRPr="00806A7A">
          <w:rPr>
            <w:rStyle w:val="ac"/>
            <w:rFonts w:ascii="Arial" w:eastAsia="Yu Gothic UI Semibold" w:hAnsi="Arial" w:cs="Arial"/>
            <w:sz w:val="24"/>
            <w:szCs w:val="24"/>
          </w:rPr>
          <w:t>Грудкиной</w:t>
        </w:r>
        <w:proofErr w:type="spellEnd"/>
      </w:hyperlink>
      <w:r w:rsidRPr="00806A7A">
        <w:rPr>
          <w:rFonts w:ascii="Arial" w:eastAsia="Yu Gothic UI Semibold" w:hAnsi="Arial" w:cs="Arial"/>
          <w:sz w:val="24"/>
          <w:szCs w:val="24"/>
        </w:rPr>
        <w:t xml:space="preserve"> г. Томска.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19 мая в спортивном комплексе «Юность» прошел муниципальный этап всероссийского проекта </w:t>
      </w: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«Вызов</w:t>
      </w:r>
      <w:proofErr w:type="gramStart"/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ервых».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Школьники среднего звена успешно справились с 19 индивидуальными испытаниями и командными играми. Первое место заняла команда школы №33, второе место школа №32 третье место команда школы  №2.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Впервые в городе состоялся муниципальный этап регионального чемпионата</w:t>
      </w: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 xml:space="preserve"> по шахматам: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Победителями стали Поваров Максим (1 место),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Шканов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Кирилл (2 место) и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Варзин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Кирилл (3 место). Максим Поваров успешно представил город на областном уровне.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sz w:val="24"/>
          <w:szCs w:val="24"/>
        </w:rPr>
        <w:t xml:space="preserve">Во всероссийском проекте «Первые в профессии», приняли участие </w:t>
      </w:r>
      <w:r w:rsidRPr="00806A7A">
        <w:rPr>
          <w:rFonts w:ascii="Arial" w:eastAsia="Yu Gothic UI Semibold" w:hAnsi="Arial" w:cs="Arial"/>
          <w:bCs/>
          <w:sz w:val="24"/>
          <w:szCs w:val="24"/>
        </w:rPr>
        <w:t>85</w:t>
      </w:r>
      <w:r w:rsidRPr="00806A7A">
        <w:rPr>
          <w:rFonts w:ascii="Arial" w:eastAsia="Yu Gothic UI Semibold" w:hAnsi="Arial" w:cs="Arial"/>
          <w:sz w:val="24"/>
          <w:szCs w:val="24"/>
        </w:rPr>
        <w:t xml:space="preserve"> человек. В рамках данного проекта местное отделение организовало экскурсию в Тайгинский институт железнодорожного транспорта, на швейное предприятие «Швейная фабрика» «Ветеринарная клиника»,  где ребята познакомились с основами и тонкостями профессий машинист железнодорожного состава, столяр, сварщик, швея, ветеринар.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Патриотические акции: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В преддверии Дня Победы активисты присоединились к всероссийским акциям «Окна Победы», «Георгиевская ленточка», «Эхо Победы» и «Классика Победы», внося свой вклад в сохранение памяти о подвиге предков.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«Отличная Смена» Движения «Первых»: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С 23 по 29 мая в лагере «Романтик» прошла смена для 45 школьников округа. Ребята участвовали в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квест-играх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, мастер-классах и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досуговых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мероприятиях.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bCs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 xml:space="preserve">Активисты первичных отделений Панкратова </w:t>
      </w:r>
      <w:proofErr w:type="spellStart"/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Карина</w:t>
      </w:r>
      <w:proofErr w:type="spellEnd"/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, Тимофеев Максим,  Гуляев Мирослав, Ревякина Вероника приняли  участие в летней смене Движения первых в летнем оздоровительном лагере «Сибирская сказка».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bCs/>
          <w:sz w:val="24"/>
          <w:szCs w:val="24"/>
          <w:lang w:eastAsia="ru-RU"/>
        </w:rPr>
        <w:t>Фестиваль детства и юности:</w:t>
      </w: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1 июня 7 активистов Совета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ервых приняли участие в фестивале в Кемерово. Милана Садыкова была награждена за конкурс «Российская школьная весна», став лауреатом III степени.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Ежедневно в пришкольных лагерях проводятся мероприятия в рамках программы «Дни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ервых», обеспечивая содержательный досуг для детей.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В рамках всероссийской акции «Носики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ервых» школьники и их семьи приняли активное участие в сборе помощи для бездомных животных. Были собраны и переданы в приют для бездомных животных «Островок доброты» (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г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. Анжеро-Судженск) корма, игрушки, аксессуары и другие необходимые предметы.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10 июня на базе школы №160 состоялся информационный тур с интерактивной выставкой «Великая Победа». Проект, реализуемый в рамках федерального проекта «Мы вместе» национального проекта «Молодежь и дети» и посвященный Году единства народов России, объединил три исторические эпохи, способствуя сохранению исторической памяти и укреплению единства.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</w:rPr>
      </w:pPr>
      <w:r w:rsidRPr="00806A7A">
        <w:rPr>
          <w:rFonts w:ascii="Arial" w:eastAsia="Yu Gothic UI Semibold" w:hAnsi="Arial" w:cs="Arial"/>
          <w:bCs/>
          <w:sz w:val="24"/>
          <w:szCs w:val="24"/>
        </w:rPr>
        <w:t xml:space="preserve">Наши активисты принимают участие  в региональном проекте «Первые: Культурный код». </w:t>
      </w:r>
      <w:r w:rsidRPr="00806A7A">
        <w:rPr>
          <w:rFonts w:ascii="Arial" w:eastAsia="Yu Gothic UI Semibold" w:hAnsi="Arial" w:cs="Arial"/>
          <w:sz w:val="24"/>
          <w:szCs w:val="24"/>
        </w:rPr>
        <w:t>Проект разработан в рамках Года единства народов России.  Снимают видеоролики, клипы, карточки с информацией о различных традициях и особенностях разных народов, представители которых проживают на территории России.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u w:val="single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lastRenderedPageBreak/>
        <w:t xml:space="preserve">16 июля в г. Кемерово прошёл Региональный слёт Юннатов Первых — яркий праздник науки, природы и семейного </w:t>
      </w:r>
      <w:proofErr w:type="spellStart"/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>единства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>!С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>лёт</w:t>
      </w:r>
      <w:proofErr w:type="spellEnd"/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 состоялся на площадке </w:t>
      </w:r>
      <w:hyperlink r:id="rId11" w:history="1">
        <w:r w:rsidRPr="00806A7A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Дворца культуры шахтеров</w:t>
        </w:r>
      </w:hyperlink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 и </w:t>
      </w:r>
      <w:hyperlink r:id="rId12" w:history="1">
        <w:r w:rsidRPr="00806A7A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Кузбасского естественнонаучного центра «Юннат»</w:t>
        </w:r>
      </w:hyperlink>
      <w:r w:rsidRPr="00806A7A">
        <w:rPr>
          <w:rFonts w:ascii="Arial" w:eastAsia="Yu Gothic UI Semibold" w:hAnsi="Arial" w:cs="Arial"/>
          <w:sz w:val="24"/>
          <w:szCs w:val="24"/>
          <w:u w:val="single"/>
          <w:shd w:val="clear" w:color="auto" w:fill="FFFFFF"/>
          <w:lang w:eastAsia="ru-RU"/>
        </w:rPr>
        <w:t>.</w:t>
      </w: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Наш город на этом событии представила семья Дорош: активистки Дарья и Анна вместе с мамой и бабушкой! Три поколения — пример настоящей преемственности юннатских традиций.</w:t>
      </w:r>
    </w:p>
    <w:p w:rsidR="00806A7A" w:rsidRPr="00806A7A" w:rsidRDefault="00253F2B" w:rsidP="00806A7A">
      <w:pPr>
        <w:pStyle w:val="a7"/>
        <w:ind w:firstLine="709"/>
        <w:jc w:val="both"/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31 июля по 2 августа на территории туристско-спортивного полигона «Солнечный </w:t>
      </w:r>
      <w:proofErr w:type="spellStart"/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туристан</w:t>
      </w:r>
      <w:proofErr w:type="spellEnd"/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» прошел </w:t>
      </w:r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lang w:eastAsia="ru-RU"/>
        </w:rPr>
        <w:t xml:space="preserve">форум </w:t>
      </w:r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семейных сообществ «Родные – Любимые»</w:t>
      </w:r>
      <w:r w:rsidR="00806A7A" w:rsidRPr="00806A7A">
        <w:rPr>
          <w:rFonts w:ascii="Arial" w:eastAsia="Yu Gothic UI Semibold" w:hAnsi="Arial" w:cs="Arial"/>
          <w:sz w:val="24"/>
          <w:szCs w:val="24"/>
          <w:lang w:eastAsia="ru-RU"/>
        </w:rPr>
        <w:t xml:space="preserve"> </w:t>
      </w:r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который объединил семьи со всего региона для совместного активного отдыха, обмена опытом и укрепления семейных ценностей, семьи принимали участие в спортивных и туристских состязаниях, творческих конкурсах, интеллектуальные играх, мастер-классах</w:t>
      </w:r>
      <w:proofErr w:type="gramStart"/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="00806A7A"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Наш город представила семья Тороповых.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В </w:t>
      </w:r>
      <w:r w:rsidRPr="00806A7A">
        <w:rPr>
          <w:rFonts w:ascii="Arial" w:eastAsia="Yu Gothic UI Semibold" w:hAnsi="Arial" w:cs="Arial"/>
          <w:noProof/>
          <w:sz w:val="24"/>
          <w:szCs w:val="24"/>
          <w:lang w:eastAsia="ru-RU"/>
        </w:rPr>
        <w:t xml:space="preserve">предверии </w:t>
      </w:r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 130-летнего юбилея первичное отделение </w:t>
      </w:r>
      <w:hyperlink r:id="rId13" w:history="1">
        <w:r w:rsidRPr="00806A7A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 xml:space="preserve">Тайгинского </w:t>
        </w:r>
        <w:bookmarkStart w:id="0" w:name="_GoBack"/>
        <w:bookmarkEnd w:id="0"/>
        <w:r w:rsidRPr="00806A7A">
          <w:rPr>
            <w:rFonts w:ascii="Arial" w:eastAsia="Yu Gothic UI Semibold" w:hAnsi="Arial" w:cs="Arial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института железнодорожного транспорта</w:t>
        </w:r>
      </w:hyperlink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 организовало творческий конкурс «Железные дороги в будущем». Участниками стали юные активисты нашего движения. Победители получили заслуженные грамоты и подарки от института и местного отделения «Движения</w:t>
      </w:r>
      <w:proofErr w:type="gramStart"/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sz w:val="24"/>
          <w:szCs w:val="24"/>
          <w:shd w:val="clear" w:color="auto" w:fill="FFFFFF"/>
          <w:lang w:eastAsia="ru-RU"/>
        </w:rPr>
        <w:t>ервых».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С 24 по 28 июля 2026 года прошел Молодёжный форум «Время</w:t>
      </w:r>
      <w:proofErr w:type="gramStart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ервых»! На протяжении пяти дней студенты колледжей, техникумов и вузов Кузбасса вместе с наставниками учились новому, встречались с интересными людьми, делились опытом друг с другом.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Наш город представляли студенты Тайгинского института железнодорожного транспорта. На форум поехали самые-самые — </w:t>
      </w:r>
      <w:proofErr w:type="spellStart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амбассадоры</w:t>
      </w:r>
      <w:proofErr w:type="spellEnd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proofErr w:type="spellStart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Профессионалитета</w:t>
      </w:r>
      <w:proofErr w:type="spellEnd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» и активисты творческого объединения «</w:t>
      </w:r>
      <w:proofErr w:type="spellStart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Медиа</w:t>
      </w:r>
      <w:proofErr w:type="spellEnd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Сфера»:В завершении Форума представители направлений презентовали свои наработки, которые стали не просто итогом работы на Форуме, а вектором развития Советов</w:t>
      </w:r>
      <w:proofErr w:type="gramStart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</w:t>
      </w:r>
      <w:proofErr w:type="gramEnd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ервых, </w:t>
      </w:r>
      <w:proofErr w:type="spellStart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>медиа</w:t>
      </w:r>
      <w:proofErr w:type="spellEnd"/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творческого направления в образовательных организациях региона. Студенты смогут применить полученные знания и навыки на практике уже в новом учебном году.</w:t>
      </w:r>
    </w:p>
    <w:p w:rsidR="00806A7A" w:rsidRPr="00806A7A" w:rsidRDefault="00806A7A" w:rsidP="00253F2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A7A">
        <w:rPr>
          <w:rFonts w:ascii="Arial" w:eastAsia="Yu Gothic UI Semibold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5 августа </w:t>
      </w:r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Кемеровском государственном университете прошел </w:t>
      </w:r>
      <w:r w:rsidR="00253F2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</w:t>
      </w:r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егиональный </w:t>
      </w:r>
      <w:proofErr w:type="spellStart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МедиаФорум</w:t>
      </w:r>
      <w:proofErr w:type="spellEnd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 наш город представил юный </w:t>
      </w:r>
      <w:proofErr w:type="spellStart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медийшик</w:t>
      </w:r>
      <w:proofErr w:type="spellEnd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Вячистый</w:t>
      </w:r>
      <w:proofErr w:type="spellEnd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Михаил войдя в 100 </w:t>
      </w:r>
      <w:proofErr w:type="gramStart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лучших</w:t>
      </w:r>
      <w:proofErr w:type="gramEnd"/>
      <w:r w:rsidRPr="00806A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06A7A" w:rsidRPr="00806A7A" w:rsidRDefault="00806A7A" w:rsidP="00806A7A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A7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Важный момент, который хочется освятить, это поддержка выпускников школ. С 2026  </w:t>
      </w:r>
      <w:r w:rsidRPr="00806A7A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года  </w:t>
      </w:r>
      <w:r w:rsidRPr="00806A7A">
        <w:rPr>
          <w:rStyle w:val="a5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российские вузы начисляют абитуриентам дополнительные баллы</w:t>
      </w:r>
      <w:r w:rsidRPr="00806A7A">
        <w:rPr>
          <w:rFonts w:ascii="Arial" w:hAnsi="Arial" w:cs="Arial"/>
          <w:color w:val="333333"/>
          <w:sz w:val="24"/>
          <w:szCs w:val="24"/>
          <w:shd w:val="clear" w:color="auto" w:fill="FFFFFF"/>
        </w:rPr>
        <w:t> за участие в проектах «Движения</w:t>
      </w:r>
      <w:proofErr w:type="gramStart"/>
      <w:r w:rsidRPr="00806A7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</w:t>
      </w:r>
      <w:proofErr w:type="gramEnd"/>
      <w:r w:rsidRPr="00806A7A">
        <w:rPr>
          <w:rFonts w:ascii="Arial" w:hAnsi="Arial" w:cs="Arial"/>
          <w:color w:val="333333"/>
          <w:sz w:val="24"/>
          <w:szCs w:val="24"/>
          <w:shd w:val="clear" w:color="auto" w:fill="FFFFFF"/>
        </w:rPr>
        <w:t>ервых». Эти баллы суммируются с результатами ЕГЭ и могут стать решающим фактором для поступления на бюджетное место.  Нам удалось поддержать семь выпускников-активистов нашего города, выдавая справки об участии в проектах движения.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eastAsia="Yu Gothic UI Semibold" w:hAnsi="Arial" w:cs="Arial"/>
          <w:sz w:val="24"/>
          <w:szCs w:val="24"/>
          <w:lang w:eastAsia="ru-RU"/>
        </w:rPr>
      </w:pPr>
      <w:r w:rsidRPr="00806A7A">
        <w:rPr>
          <w:rFonts w:ascii="Arial" w:eastAsia="Yu Gothic UI Semibold" w:hAnsi="Arial" w:cs="Arial"/>
          <w:sz w:val="24"/>
          <w:szCs w:val="24"/>
          <w:lang w:eastAsia="ru-RU"/>
        </w:rPr>
        <w:t>Успешная реализация проектов местного отделения невозможна без поддержки широкого круга единомышленников и социальных партнеров. Установлено тесное сотрудничество с Дворцом культуры, спорткомплексом «Юность», централизованной библиотечной системой, городским Советом ветеранов и общественной организацией «Боевое братство». Данное партнерство обеспечивает необходимую ресурсную базу и обогащает проекты новым смыслом, способствуя успешной реализации всероссийских и региональных инициатив.</w:t>
      </w:r>
    </w:p>
    <w:p w:rsidR="00806A7A" w:rsidRPr="00806A7A" w:rsidRDefault="00806A7A" w:rsidP="00806A7A">
      <w:pPr>
        <w:pStyle w:val="a7"/>
        <w:ind w:firstLine="709"/>
        <w:jc w:val="both"/>
        <w:rPr>
          <w:rFonts w:ascii="Arial" w:hAnsi="Arial" w:cs="Arial"/>
          <w:sz w:val="24"/>
          <w:szCs w:val="24"/>
        </w:rPr>
      </w:pPr>
      <w:r w:rsidRPr="00806A7A">
        <w:rPr>
          <w:rFonts w:ascii="Arial" w:hAnsi="Arial" w:cs="Arial"/>
          <w:sz w:val="24"/>
          <w:szCs w:val="24"/>
        </w:rPr>
        <w:t>Подводя итоги работы, можно с уверенностью констатировать: «Движение</w:t>
      </w:r>
      <w:proofErr w:type="gramStart"/>
      <w:r w:rsidRPr="00806A7A">
        <w:rPr>
          <w:rFonts w:ascii="Arial" w:hAnsi="Arial" w:cs="Arial"/>
          <w:sz w:val="24"/>
          <w:szCs w:val="24"/>
        </w:rPr>
        <w:t xml:space="preserve"> П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ервых» в нашем городе вышло на новый уровень. Растущий интерес к нашим инициативам, приток активной молодежи и крепкая поддержка со стороны партнеров — лучшее тому подтверждение. Мы задали высокую планку и готовы двигаться дальше, принимая новые вызовы и достигая </w:t>
      </w:r>
      <w:proofErr w:type="gramStart"/>
      <w:r w:rsidRPr="00806A7A">
        <w:rPr>
          <w:rFonts w:ascii="Arial" w:hAnsi="Arial" w:cs="Arial"/>
          <w:sz w:val="24"/>
          <w:szCs w:val="24"/>
        </w:rPr>
        <w:t>амбициозных</w:t>
      </w:r>
      <w:proofErr w:type="gramEnd"/>
      <w:r w:rsidRPr="00806A7A">
        <w:rPr>
          <w:rFonts w:ascii="Arial" w:hAnsi="Arial" w:cs="Arial"/>
          <w:sz w:val="24"/>
          <w:szCs w:val="24"/>
        </w:rPr>
        <w:t xml:space="preserve"> целей.</w:t>
      </w:r>
    </w:p>
    <w:p w:rsidR="001C352E" w:rsidRPr="007A1637" w:rsidRDefault="001C352E" w:rsidP="00806A7A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1C352E" w:rsidRPr="007A1637" w:rsidSect="000134C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UI Semibold"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70DEA"/>
    <w:rsid w:val="000134C5"/>
    <w:rsid w:val="00052900"/>
    <w:rsid w:val="000866C2"/>
    <w:rsid w:val="00095F5B"/>
    <w:rsid w:val="000C01C0"/>
    <w:rsid w:val="000F0D5D"/>
    <w:rsid w:val="001679E4"/>
    <w:rsid w:val="00190051"/>
    <w:rsid w:val="001C352E"/>
    <w:rsid w:val="002079B7"/>
    <w:rsid w:val="002127FA"/>
    <w:rsid w:val="00253F2B"/>
    <w:rsid w:val="002814B0"/>
    <w:rsid w:val="0034400D"/>
    <w:rsid w:val="00386C38"/>
    <w:rsid w:val="003C4A3A"/>
    <w:rsid w:val="003C5E7F"/>
    <w:rsid w:val="003F0929"/>
    <w:rsid w:val="00481E86"/>
    <w:rsid w:val="004845F6"/>
    <w:rsid w:val="004C31F8"/>
    <w:rsid w:val="004E07C2"/>
    <w:rsid w:val="005138D3"/>
    <w:rsid w:val="00584267"/>
    <w:rsid w:val="006150CA"/>
    <w:rsid w:val="0064744E"/>
    <w:rsid w:val="006D5803"/>
    <w:rsid w:val="00730AEA"/>
    <w:rsid w:val="007468EB"/>
    <w:rsid w:val="007A1637"/>
    <w:rsid w:val="00806A7A"/>
    <w:rsid w:val="00813638"/>
    <w:rsid w:val="008820E0"/>
    <w:rsid w:val="00987FE5"/>
    <w:rsid w:val="00AC68BE"/>
    <w:rsid w:val="00AD2052"/>
    <w:rsid w:val="00AD78D9"/>
    <w:rsid w:val="00B4275B"/>
    <w:rsid w:val="00B6551E"/>
    <w:rsid w:val="00BC4653"/>
    <w:rsid w:val="00BE0711"/>
    <w:rsid w:val="00BE1E08"/>
    <w:rsid w:val="00CA6970"/>
    <w:rsid w:val="00D42002"/>
    <w:rsid w:val="00D677AC"/>
    <w:rsid w:val="00D80578"/>
    <w:rsid w:val="00E04B44"/>
    <w:rsid w:val="00E70DEA"/>
    <w:rsid w:val="00EB09FB"/>
    <w:rsid w:val="00F86C4C"/>
    <w:rsid w:val="00FA6BAE"/>
    <w:rsid w:val="00FB0B11"/>
    <w:rsid w:val="00FD3F27"/>
    <w:rsid w:val="00FF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E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E07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7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71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71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7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E0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07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E07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E07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link w:val="a4"/>
    <w:uiPriority w:val="10"/>
    <w:qFormat/>
    <w:rsid w:val="00BE071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07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uiPriority w:val="22"/>
    <w:qFormat/>
    <w:rsid w:val="00BE0711"/>
    <w:rPr>
      <w:b/>
      <w:bCs/>
    </w:rPr>
  </w:style>
  <w:style w:type="character" w:styleId="a6">
    <w:name w:val="Emphasis"/>
    <w:uiPriority w:val="20"/>
    <w:qFormat/>
    <w:rsid w:val="00BE0711"/>
    <w:rPr>
      <w:i/>
      <w:iCs/>
    </w:rPr>
  </w:style>
  <w:style w:type="paragraph" w:styleId="a7">
    <w:name w:val="No Spacing"/>
    <w:link w:val="a8"/>
    <w:uiPriority w:val="1"/>
    <w:qFormat/>
    <w:rsid w:val="00BE0711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qFormat/>
    <w:rsid w:val="00BE0711"/>
  </w:style>
  <w:style w:type="paragraph" w:styleId="a9">
    <w:name w:val="List Paragraph"/>
    <w:basedOn w:val="a"/>
    <w:uiPriority w:val="34"/>
    <w:qFormat/>
    <w:rsid w:val="00BE071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uiPriority w:val="99"/>
    <w:unhideWhenUsed/>
    <w:rsid w:val="00E70D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E70DEA"/>
    <w:rPr>
      <w:rFonts w:ascii="Calibri" w:eastAsia="Calibri" w:hAnsi="Calibri" w:cs="Times New Roman"/>
    </w:rPr>
  </w:style>
  <w:style w:type="paragraph" w:customStyle="1" w:styleId="ConsTitle">
    <w:name w:val="ConsTitle"/>
    <w:rsid w:val="00E70DE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c">
    <w:name w:val="Hyperlink"/>
    <w:basedOn w:val="a0"/>
    <w:uiPriority w:val="99"/>
    <w:unhideWhenUsed/>
    <w:rsid w:val="00806A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lub79034635" TargetMode="External"/><Relationship Id="rId13" Type="http://schemas.openxmlformats.org/officeDocument/2006/relationships/hyperlink" Target="https://vk.ru/club2200358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ru/club53912010" TargetMode="External"/><Relationship Id="rId12" Type="http://schemas.openxmlformats.org/officeDocument/2006/relationships/hyperlink" Target="https://vk.ru/club21619203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vk.ru/club48559785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ru/id29441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id687540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CFCFB-C5FF-4E0A-9F91-16A56A18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2026-08-19T06:43:00Z</cp:lastPrinted>
  <dcterms:created xsi:type="dcterms:W3CDTF">2020-05-14T02:27:00Z</dcterms:created>
  <dcterms:modified xsi:type="dcterms:W3CDTF">2026-08-19T06:44:00Z</dcterms:modified>
</cp:coreProperties>
</file>