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CC" w:rsidRPr="0078644E" w:rsidRDefault="00EA7DCC" w:rsidP="00EA7DCC">
      <w:pPr>
        <w:pStyle w:val="ConsTitle"/>
        <w:widowControl/>
        <w:ind w:right="0"/>
        <w:jc w:val="center"/>
        <w:rPr>
          <w:sz w:val="24"/>
        </w:rPr>
      </w:pPr>
      <w:r>
        <w:rPr>
          <w:b w:val="0"/>
          <w:bCs w:val="0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701675" cy="876935"/>
            <wp:effectExtent l="19050" t="0" r="3175" b="0"/>
            <wp:wrapNone/>
            <wp:docPr id="3" name="Рисунок 3" descr="ТайгинскийГО-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йгинскийГО-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DCC" w:rsidRDefault="00EA7DCC" w:rsidP="00EA7DCC">
      <w:pPr>
        <w:pStyle w:val="ConsTitle"/>
        <w:widowControl/>
        <w:ind w:right="0"/>
        <w:jc w:val="center"/>
        <w:rPr>
          <w:sz w:val="24"/>
        </w:rPr>
      </w:pPr>
    </w:p>
    <w:p w:rsidR="00EA7DCC" w:rsidRDefault="00EA7DCC" w:rsidP="00EA7DCC">
      <w:pPr>
        <w:pStyle w:val="ConsTitle"/>
        <w:widowControl/>
        <w:ind w:right="0"/>
        <w:jc w:val="center"/>
        <w:rPr>
          <w:sz w:val="24"/>
        </w:rPr>
      </w:pPr>
    </w:p>
    <w:p w:rsidR="00EA7DCC" w:rsidRDefault="00EA7DCC" w:rsidP="00EA7DCC">
      <w:pPr>
        <w:pStyle w:val="ConsTitle"/>
        <w:widowControl/>
        <w:ind w:right="0"/>
        <w:jc w:val="center"/>
        <w:rPr>
          <w:sz w:val="24"/>
        </w:rPr>
      </w:pPr>
      <w:r w:rsidRPr="00FA48CE">
        <w:rPr>
          <w:sz w:val="24"/>
        </w:rPr>
        <w:t xml:space="preserve">Кемеровская область </w:t>
      </w:r>
      <w:r>
        <w:rPr>
          <w:sz w:val="24"/>
        </w:rPr>
        <w:t>–</w:t>
      </w:r>
      <w:r w:rsidRPr="00FA48CE">
        <w:rPr>
          <w:sz w:val="24"/>
        </w:rPr>
        <w:t xml:space="preserve"> Кузбасс</w:t>
      </w:r>
    </w:p>
    <w:p w:rsidR="00EA7DCC" w:rsidRPr="00FA48CE" w:rsidRDefault="00EA7DCC" w:rsidP="00EA7DCC">
      <w:pPr>
        <w:pStyle w:val="ConsTitle"/>
        <w:widowControl/>
        <w:ind w:right="0"/>
        <w:jc w:val="center"/>
        <w:rPr>
          <w:sz w:val="24"/>
        </w:rPr>
      </w:pPr>
    </w:p>
    <w:p w:rsidR="00EA7DCC" w:rsidRPr="0078644E" w:rsidRDefault="00EA7DCC" w:rsidP="00EA7DCC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СОВЕТ НАРОДНЫХ ДЕПУТАТОВ ТАЙГИНСКОГО ГОРОДСКОГО ОКРУГА</w:t>
      </w:r>
    </w:p>
    <w:p w:rsidR="00EA7DCC" w:rsidRPr="0078644E" w:rsidRDefault="00EA7DCC" w:rsidP="00EA7DCC">
      <w:pPr>
        <w:pStyle w:val="ConsTitle"/>
        <w:widowControl/>
        <w:ind w:right="0" w:firstLine="540"/>
        <w:jc w:val="center"/>
        <w:rPr>
          <w:sz w:val="24"/>
        </w:rPr>
      </w:pPr>
    </w:p>
    <w:p w:rsidR="00EA7DCC" w:rsidRPr="0078644E" w:rsidRDefault="00EA7DCC" w:rsidP="00EA7DCC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РЕШЕНИЕ</w:t>
      </w:r>
    </w:p>
    <w:p w:rsidR="00EA7DCC" w:rsidRPr="00EA547D" w:rsidRDefault="00EA7DCC" w:rsidP="00EA7DCC">
      <w:pPr>
        <w:pStyle w:val="ConsTitle"/>
        <w:widowControl/>
        <w:ind w:right="0"/>
        <w:rPr>
          <w:sz w:val="24"/>
          <w:szCs w:val="24"/>
        </w:rPr>
      </w:pPr>
    </w:p>
    <w:p w:rsidR="00EA7DCC" w:rsidRPr="00EA547D" w:rsidRDefault="00EA7DCC" w:rsidP="00EA7DCC">
      <w:pPr>
        <w:pStyle w:val="ConsTitle"/>
        <w:widowControl/>
        <w:ind w:right="0"/>
        <w:rPr>
          <w:sz w:val="24"/>
          <w:szCs w:val="24"/>
        </w:rPr>
      </w:pPr>
      <w:r>
        <w:rPr>
          <w:sz w:val="24"/>
          <w:szCs w:val="24"/>
        </w:rPr>
        <w:t>о</w:t>
      </w:r>
      <w:r w:rsidRPr="00EA547D">
        <w:rPr>
          <w:sz w:val="24"/>
          <w:szCs w:val="24"/>
        </w:rPr>
        <w:t>т</w:t>
      </w:r>
      <w:r w:rsidR="00EB7246">
        <w:rPr>
          <w:sz w:val="24"/>
          <w:szCs w:val="24"/>
        </w:rPr>
        <w:t xml:space="preserve"> </w:t>
      </w:r>
      <w:r w:rsidR="001312B4">
        <w:rPr>
          <w:sz w:val="24"/>
          <w:szCs w:val="24"/>
        </w:rPr>
        <w:t>20</w:t>
      </w:r>
      <w:r w:rsidR="006225B5">
        <w:rPr>
          <w:sz w:val="24"/>
          <w:szCs w:val="24"/>
        </w:rPr>
        <w:t>.</w:t>
      </w:r>
      <w:r w:rsidR="003E7A43">
        <w:rPr>
          <w:sz w:val="24"/>
          <w:szCs w:val="24"/>
        </w:rPr>
        <w:t>0</w:t>
      </w:r>
      <w:r w:rsidR="001312B4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1312B4">
        <w:rPr>
          <w:sz w:val="24"/>
          <w:szCs w:val="24"/>
        </w:rPr>
        <w:t>6</w:t>
      </w:r>
      <w:r>
        <w:rPr>
          <w:sz w:val="24"/>
          <w:szCs w:val="24"/>
        </w:rPr>
        <w:t xml:space="preserve"> №</w:t>
      </w:r>
      <w:r w:rsidR="00D77B9D">
        <w:rPr>
          <w:sz w:val="24"/>
          <w:szCs w:val="24"/>
        </w:rPr>
        <w:t xml:space="preserve"> 55</w:t>
      </w:r>
      <w:r w:rsidR="006036F4">
        <w:rPr>
          <w:sz w:val="24"/>
          <w:szCs w:val="24"/>
        </w:rPr>
        <w:t xml:space="preserve">  </w:t>
      </w:r>
      <w:r w:rsidR="00575106">
        <w:rPr>
          <w:sz w:val="24"/>
          <w:szCs w:val="24"/>
        </w:rPr>
        <w:t xml:space="preserve"> </w:t>
      </w:r>
      <w:r w:rsidRPr="00EA547D">
        <w:rPr>
          <w:sz w:val="24"/>
          <w:szCs w:val="24"/>
        </w:rPr>
        <w:t xml:space="preserve"> </w:t>
      </w:r>
      <w:r w:rsidR="00840284">
        <w:rPr>
          <w:sz w:val="24"/>
          <w:szCs w:val="24"/>
        </w:rPr>
        <w:t xml:space="preserve">  </w:t>
      </w:r>
      <w:r w:rsidR="00DE58BC">
        <w:rPr>
          <w:sz w:val="24"/>
          <w:szCs w:val="24"/>
        </w:rPr>
        <w:t xml:space="preserve">    </w:t>
      </w:r>
      <w:r w:rsidRPr="00EA547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</w:t>
      </w:r>
      <w:r w:rsidRPr="00EA547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F3000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 xml:space="preserve">       </w:t>
      </w:r>
      <w:r w:rsidRPr="00EA547D">
        <w:rPr>
          <w:sz w:val="24"/>
          <w:szCs w:val="24"/>
        </w:rPr>
        <w:t>Тайг</w:t>
      </w:r>
      <w:r>
        <w:rPr>
          <w:sz w:val="24"/>
          <w:szCs w:val="24"/>
        </w:rPr>
        <w:t>инский городской округ</w:t>
      </w:r>
    </w:p>
    <w:p w:rsidR="00074EE9" w:rsidRPr="005973BD" w:rsidRDefault="00074EE9" w:rsidP="00683D7C">
      <w:pPr>
        <w:pStyle w:val="ConsTitle"/>
        <w:widowControl/>
        <w:ind w:right="0"/>
        <w:rPr>
          <w:sz w:val="24"/>
          <w:szCs w:val="24"/>
        </w:rPr>
      </w:pPr>
    </w:p>
    <w:p w:rsidR="00FC3D99" w:rsidRPr="00AE2A57" w:rsidRDefault="00FC3D99" w:rsidP="00AE2A57">
      <w:pPr>
        <w:jc w:val="center"/>
        <w:rPr>
          <w:rFonts w:ascii="Arial" w:hAnsi="Arial" w:cs="Arial"/>
          <w:b/>
        </w:rPr>
      </w:pPr>
      <w:r w:rsidRPr="00AE2A57">
        <w:rPr>
          <w:rFonts w:ascii="Arial" w:hAnsi="Arial" w:cs="Arial"/>
          <w:b/>
        </w:rPr>
        <w:t>Об итогах проведения</w:t>
      </w:r>
      <w:r w:rsidR="00AE2A57">
        <w:rPr>
          <w:rFonts w:ascii="Arial" w:hAnsi="Arial" w:cs="Arial"/>
          <w:b/>
        </w:rPr>
        <w:t xml:space="preserve"> </w:t>
      </w:r>
      <w:r w:rsidRPr="00AE2A57">
        <w:rPr>
          <w:rFonts w:ascii="Arial" w:hAnsi="Arial" w:cs="Arial"/>
          <w:b/>
        </w:rPr>
        <w:t>летней оздоровительной кампании</w:t>
      </w:r>
    </w:p>
    <w:p w:rsidR="00FC3D99" w:rsidRPr="00AE2A57" w:rsidRDefault="00AE2A57" w:rsidP="00AE2A5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детей и подростков в 20</w:t>
      </w:r>
      <w:r w:rsidR="006225B5">
        <w:rPr>
          <w:rFonts w:ascii="Arial" w:hAnsi="Arial" w:cs="Arial"/>
          <w:b/>
        </w:rPr>
        <w:t>2</w:t>
      </w:r>
      <w:r w:rsidR="001312B4">
        <w:rPr>
          <w:rFonts w:ascii="Arial" w:hAnsi="Arial" w:cs="Arial"/>
          <w:b/>
        </w:rPr>
        <w:t>6</w:t>
      </w:r>
      <w:r w:rsidR="00FC3D99" w:rsidRPr="00AE2A57">
        <w:rPr>
          <w:rFonts w:ascii="Arial" w:hAnsi="Arial" w:cs="Arial"/>
          <w:b/>
        </w:rPr>
        <w:t xml:space="preserve"> году</w:t>
      </w:r>
    </w:p>
    <w:p w:rsidR="00FC3D99" w:rsidRPr="00AE2A57" w:rsidRDefault="00FC3D99" w:rsidP="00FC3D99">
      <w:pPr>
        <w:rPr>
          <w:rFonts w:ascii="Arial" w:hAnsi="Arial" w:cs="Arial"/>
        </w:rPr>
      </w:pPr>
    </w:p>
    <w:p w:rsidR="00FC3D99" w:rsidRDefault="00FC3D99" w:rsidP="00AE2A57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AE2A57">
        <w:rPr>
          <w:rFonts w:ascii="Arial" w:hAnsi="Arial" w:cs="Arial"/>
          <w:sz w:val="24"/>
          <w:szCs w:val="24"/>
        </w:rPr>
        <w:t>Заслушав информацию об итогах проведения летней оздоровительной ка</w:t>
      </w:r>
      <w:r w:rsidR="00AE2A57">
        <w:rPr>
          <w:rFonts w:ascii="Arial" w:hAnsi="Arial" w:cs="Arial"/>
          <w:sz w:val="24"/>
          <w:szCs w:val="24"/>
        </w:rPr>
        <w:t>мпании детей и подростков в 20</w:t>
      </w:r>
      <w:r w:rsidR="00EA7DCC">
        <w:rPr>
          <w:rFonts w:ascii="Arial" w:hAnsi="Arial" w:cs="Arial"/>
          <w:sz w:val="24"/>
          <w:szCs w:val="24"/>
        </w:rPr>
        <w:t>2</w:t>
      </w:r>
      <w:r w:rsidR="001312B4">
        <w:rPr>
          <w:rFonts w:ascii="Arial" w:hAnsi="Arial" w:cs="Arial"/>
          <w:sz w:val="24"/>
          <w:szCs w:val="24"/>
        </w:rPr>
        <w:t>6</w:t>
      </w:r>
      <w:r w:rsidRPr="00AE2A57">
        <w:rPr>
          <w:rFonts w:ascii="Arial" w:hAnsi="Arial" w:cs="Arial"/>
          <w:sz w:val="24"/>
          <w:szCs w:val="24"/>
        </w:rPr>
        <w:t xml:space="preserve"> году,  руководствуясь ст</w:t>
      </w:r>
      <w:r w:rsidR="00AE2A57">
        <w:rPr>
          <w:rFonts w:ascii="Arial" w:hAnsi="Arial" w:cs="Arial"/>
          <w:sz w:val="24"/>
          <w:szCs w:val="24"/>
        </w:rPr>
        <w:t>атьей</w:t>
      </w:r>
      <w:r w:rsidRPr="00AE2A57">
        <w:rPr>
          <w:rFonts w:ascii="Arial" w:hAnsi="Arial" w:cs="Arial"/>
          <w:sz w:val="24"/>
          <w:szCs w:val="24"/>
        </w:rPr>
        <w:t xml:space="preserve"> 28 Устава </w:t>
      </w:r>
      <w:r w:rsidR="006225B5">
        <w:rPr>
          <w:rFonts w:ascii="Arial" w:hAnsi="Arial" w:cs="Arial"/>
          <w:sz w:val="24"/>
          <w:szCs w:val="24"/>
        </w:rPr>
        <w:t>муниципального образования «</w:t>
      </w:r>
      <w:r w:rsidRPr="00AE2A57">
        <w:rPr>
          <w:rFonts w:ascii="Arial" w:hAnsi="Arial" w:cs="Arial"/>
          <w:sz w:val="24"/>
          <w:szCs w:val="24"/>
        </w:rPr>
        <w:t>Тайгинск</w:t>
      </w:r>
      <w:r w:rsidR="006225B5">
        <w:rPr>
          <w:rFonts w:ascii="Arial" w:hAnsi="Arial" w:cs="Arial"/>
          <w:sz w:val="24"/>
          <w:szCs w:val="24"/>
        </w:rPr>
        <w:t>ий</w:t>
      </w:r>
      <w:r w:rsidRPr="00AE2A57">
        <w:rPr>
          <w:rFonts w:ascii="Arial" w:hAnsi="Arial" w:cs="Arial"/>
          <w:sz w:val="24"/>
          <w:szCs w:val="24"/>
        </w:rPr>
        <w:t xml:space="preserve"> городско</w:t>
      </w:r>
      <w:r w:rsidR="006225B5">
        <w:rPr>
          <w:rFonts w:ascii="Arial" w:hAnsi="Arial" w:cs="Arial"/>
          <w:sz w:val="24"/>
          <w:szCs w:val="24"/>
        </w:rPr>
        <w:t>й</w:t>
      </w:r>
      <w:r w:rsidRPr="00AE2A57">
        <w:rPr>
          <w:rFonts w:ascii="Arial" w:hAnsi="Arial" w:cs="Arial"/>
          <w:sz w:val="24"/>
          <w:szCs w:val="24"/>
        </w:rPr>
        <w:t xml:space="preserve"> округ</w:t>
      </w:r>
      <w:r w:rsidR="006225B5">
        <w:rPr>
          <w:rFonts w:ascii="Arial" w:hAnsi="Arial" w:cs="Arial"/>
          <w:sz w:val="24"/>
          <w:szCs w:val="24"/>
        </w:rPr>
        <w:t xml:space="preserve"> Кемеровской области – Кузбасса»</w:t>
      </w:r>
      <w:r w:rsidRPr="00AE2A57">
        <w:rPr>
          <w:rFonts w:ascii="Arial" w:hAnsi="Arial" w:cs="Arial"/>
          <w:sz w:val="24"/>
          <w:szCs w:val="24"/>
        </w:rPr>
        <w:t>,  Совет народных депутатов Тайгинского городского округа</w:t>
      </w:r>
    </w:p>
    <w:p w:rsidR="006225B5" w:rsidRPr="00AE2A57" w:rsidRDefault="006225B5" w:rsidP="00AE2A57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</w:p>
    <w:p w:rsidR="00FC3D99" w:rsidRDefault="00FC3D99" w:rsidP="00AE2A57">
      <w:pPr>
        <w:jc w:val="center"/>
        <w:rPr>
          <w:rFonts w:ascii="Arial" w:hAnsi="Arial" w:cs="Arial"/>
          <w:b/>
        </w:rPr>
      </w:pPr>
      <w:r w:rsidRPr="00AE2A57">
        <w:rPr>
          <w:rFonts w:ascii="Arial" w:hAnsi="Arial" w:cs="Arial"/>
          <w:b/>
        </w:rPr>
        <w:t>РЕШИЛ:</w:t>
      </w:r>
    </w:p>
    <w:p w:rsidR="00FC3D99" w:rsidRPr="00AE2A57" w:rsidRDefault="00FC3D99" w:rsidP="00AE2A57">
      <w:pPr>
        <w:pStyle w:val="a8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AE2A57">
        <w:rPr>
          <w:rFonts w:ascii="Arial" w:hAnsi="Arial" w:cs="Arial"/>
          <w:sz w:val="24"/>
          <w:szCs w:val="24"/>
        </w:rPr>
        <w:t>Информацию о проведении летней оздоровительной ка</w:t>
      </w:r>
      <w:r w:rsidR="00EA7DCC">
        <w:rPr>
          <w:rFonts w:ascii="Arial" w:hAnsi="Arial" w:cs="Arial"/>
          <w:sz w:val="24"/>
          <w:szCs w:val="24"/>
        </w:rPr>
        <w:t>мпании детей и подростков в 202</w:t>
      </w:r>
      <w:r w:rsidR="001312B4">
        <w:rPr>
          <w:rFonts w:ascii="Arial" w:hAnsi="Arial" w:cs="Arial"/>
          <w:sz w:val="24"/>
          <w:szCs w:val="24"/>
        </w:rPr>
        <w:t>6</w:t>
      </w:r>
      <w:r w:rsidRPr="00AE2A57">
        <w:rPr>
          <w:rFonts w:ascii="Arial" w:hAnsi="Arial" w:cs="Arial"/>
          <w:sz w:val="24"/>
          <w:szCs w:val="24"/>
        </w:rPr>
        <w:t xml:space="preserve"> году на территории Т</w:t>
      </w:r>
      <w:r w:rsidR="003E7A43">
        <w:rPr>
          <w:rFonts w:ascii="Arial" w:hAnsi="Arial" w:cs="Arial"/>
          <w:sz w:val="24"/>
          <w:szCs w:val="24"/>
        </w:rPr>
        <w:t>айгинского городского округа п</w:t>
      </w:r>
      <w:r w:rsidRPr="00AE2A57">
        <w:rPr>
          <w:rFonts w:ascii="Arial" w:hAnsi="Arial" w:cs="Arial"/>
          <w:sz w:val="24"/>
          <w:szCs w:val="24"/>
        </w:rPr>
        <w:t>ринять к сведению.</w:t>
      </w:r>
    </w:p>
    <w:p w:rsidR="001312B4" w:rsidRPr="0004489F" w:rsidRDefault="00195AC3" w:rsidP="001312B4">
      <w:pPr>
        <w:pStyle w:val="a8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C3D99" w:rsidRPr="00AE2A57">
        <w:rPr>
          <w:rFonts w:ascii="Arial" w:hAnsi="Arial" w:cs="Arial"/>
          <w:sz w:val="24"/>
          <w:szCs w:val="24"/>
        </w:rPr>
        <w:t xml:space="preserve">. </w:t>
      </w:r>
      <w:r w:rsidR="001312B4" w:rsidRPr="00843070">
        <w:rPr>
          <w:rFonts w:ascii="Arial" w:hAnsi="Arial" w:cs="Arial"/>
          <w:sz w:val="24"/>
          <w:szCs w:val="24"/>
        </w:rPr>
        <w:t>Настоящее решение разместить на официальном сайте Совета народных депутатов Тайгинского городского округа в информационно-телекоммуникационной сети «Интернет».</w:t>
      </w:r>
    </w:p>
    <w:p w:rsidR="00FC3D99" w:rsidRPr="00AE2A57" w:rsidRDefault="00195AC3" w:rsidP="00EC7490">
      <w:pPr>
        <w:pStyle w:val="a8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C3D99" w:rsidRPr="00AE2A57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C3D99" w:rsidRPr="00AE2A57">
        <w:rPr>
          <w:rFonts w:ascii="Arial" w:hAnsi="Arial" w:cs="Arial"/>
          <w:sz w:val="24"/>
          <w:szCs w:val="24"/>
        </w:rPr>
        <w:t>Контроль за</w:t>
      </w:r>
      <w:proofErr w:type="gramEnd"/>
      <w:r w:rsidR="00FC3D99" w:rsidRPr="00AE2A57">
        <w:rPr>
          <w:rFonts w:ascii="Arial" w:hAnsi="Arial" w:cs="Arial"/>
          <w:sz w:val="24"/>
          <w:szCs w:val="24"/>
        </w:rPr>
        <w:t xml:space="preserve"> исполнением настоящего решения  возложить на комиссию Совета народных депутатов Тайгинского городского округа по социальной и </w:t>
      </w:r>
      <w:r w:rsidR="003E7A43">
        <w:rPr>
          <w:rFonts w:ascii="Arial" w:hAnsi="Arial" w:cs="Arial"/>
          <w:sz w:val="24"/>
          <w:szCs w:val="24"/>
        </w:rPr>
        <w:t>молодежной политике (Новикова Т.В.</w:t>
      </w:r>
      <w:r w:rsidR="00FC3D99" w:rsidRPr="00AE2A57">
        <w:rPr>
          <w:rFonts w:ascii="Arial" w:hAnsi="Arial" w:cs="Arial"/>
          <w:sz w:val="24"/>
          <w:szCs w:val="24"/>
        </w:rPr>
        <w:t>).</w:t>
      </w:r>
    </w:p>
    <w:p w:rsidR="00EC7490" w:rsidRDefault="00EC7490" w:rsidP="00EC7490">
      <w:pPr>
        <w:pStyle w:val="ae"/>
        <w:spacing w:after="0"/>
        <w:ind w:left="0"/>
        <w:rPr>
          <w:rFonts w:ascii="Arial" w:hAnsi="Arial" w:cs="Arial"/>
        </w:rPr>
      </w:pPr>
    </w:p>
    <w:p w:rsidR="00EC7490" w:rsidRDefault="00EC7490" w:rsidP="00EC7490">
      <w:pPr>
        <w:pStyle w:val="ae"/>
        <w:spacing w:after="0"/>
        <w:ind w:left="0"/>
        <w:rPr>
          <w:rFonts w:ascii="Arial" w:hAnsi="Arial" w:cs="Arial"/>
        </w:rPr>
      </w:pPr>
    </w:p>
    <w:p w:rsidR="00EC7490" w:rsidRDefault="00EC7490" w:rsidP="00EC7490">
      <w:pPr>
        <w:pStyle w:val="ae"/>
        <w:spacing w:after="0"/>
        <w:ind w:left="0"/>
        <w:rPr>
          <w:rFonts w:ascii="Arial" w:hAnsi="Arial" w:cs="Arial"/>
        </w:rPr>
      </w:pPr>
    </w:p>
    <w:p w:rsidR="00054A72" w:rsidRPr="00AE2A57" w:rsidRDefault="00EC7490" w:rsidP="00EC7490">
      <w:pPr>
        <w:ind w:firstLine="709"/>
        <w:jc w:val="both"/>
        <w:rPr>
          <w:rFonts w:ascii="Arial" w:hAnsi="Arial" w:cs="Arial"/>
        </w:rPr>
      </w:pPr>
      <w:r w:rsidRPr="009410BE">
        <w:rPr>
          <w:rFonts w:ascii="Arial" w:hAnsi="Arial" w:cs="Arial"/>
        </w:rPr>
        <w:t>Председатель  Совета                                        В.М.Басманов</w:t>
      </w:r>
    </w:p>
    <w:p w:rsidR="00AE2A57" w:rsidRPr="00AE2A57" w:rsidRDefault="00AE2A57" w:rsidP="00EC7490">
      <w:pPr>
        <w:ind w:firstLine="709"/>
        <w:jc w:val="both"/>
        <w:rPr>
          <w:rFonts w:ascii="Arial" w:hAnsi="Arial" w:cs="Arial"/>
        </w:rPr>
      </w:pPr>
    </w:p>
    <w:p w:rsidR="00054A72" w:rsidRPr="00AE2A57" w:rsidRDefault="00054A72" w:rsidP="00EC7490">
      <w:pPr>
        <w:ind w:firstLine="709"/>
        <w:jc w:val="both"/>
        <w:rPr>
          <w:rFonts w:ascii="Arial" w:hAnsi="Arial" w:cs="Arial"/>
        </w:rPr>
      </w:pPr>
      <w:r w:rsidRPr="00AE2A57">
        <w:rPr>
          <w:rFonts w:ascii="Arial" w:hAnsi="Arial" w:cs="Arial"/>
        </w:rPr>
        <w:t xml:space="preserve">                </w:t>
      </w:r>
    </w:p>
    <w:p w:rsidR="006B2A54" w:rsidRDefault="006B2A54" w:rsidP="00AE2A57">
      <w:pPr>
        <w:ind w:left="705" w:firstLine="709"/>
        <w:jc w:val="both"/>
        <w:rPr>
          <w:rFonts w:ascii="Arial" w:hAnsi="Arial" w:cs="Arial"/>
        </w:rPr>
      </w:pPr>
    </w:p>
    <w:p w:rsidR="006B2A54" w:rsidRDefault="006B2A54" w:rsidP="00AE2A57">
      <w:pPr>
        <w:ind w:left="705" w:firstLine="709"/>
        <w:jc w:val="both"/>
        <w:rPr>
          <w:rFonts w:ascii="Arial" w:hAnsi="Arial" w:cs="Arial"/>
        </w:rPr>
      </w:pPr>
    </w:p>
    <w:p w:rsidR="006B2A54" w:rsidRDefault="006B2A54" w:rsidP="00AE2A57">
      <w:pPr>
        <w:ind w:left="705" w:firstLine="709"/>
        <w:jc w:val="both"/>
        <w:rPr>
          <w:rFonts w:ascii="Arial" w:hAnsi="Arial" w:cs="Arial"/>
        </w:rPr>
      </w:pPr>
    </w:p>
    <w:p w:rsidR="006B2A54" w:rsidRDefault="006B2A54" w:rsidP="00AE2A57">
      <w:pPr>
        <w:ind w:left="705" w:firstLine="709"/>
        <w:jc w:val="both"/>
        <w:rPr>
          <w:rFonts w:ascii="Arial" w:hAnsi="Arial" w:cs="Arial"/>
        </w:rPr>
      </w:pPr>
    </w:p>
    <w:p w:rsidR="006B2A54" w:rsidRDefault="006B2A54" w:rsidP="00AE2A57">
      <w:pPr>
        <w:ind w:left="705" w:firstLine="709"/>
        <w:jc w:val="both"/>
        <w:rPr>
          <w:rFonts w:ascii="Arial" w:hAnsi="Arial" w:cs="Arial"/>
        </w:rPr>
      </w:pPr>
    </w:p>
    <w:p w:rsidR="006B2A54" w:rsidRDefault="006B2A54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312B4" w:rsidRDefault="001312B4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195AC3" w:rsidRDefault="00195AC3" w:rsidP="00AE2A57">
      <w:pPr>
        <w:ind w:left="705" w:firstLine="709"/>
        <w:jc w:val="both"/>
        <w:rPr>
          <w:rFonts w:ascii="Arial" w:hAnsi="Arial" w:cs="Arial"/>
        </w:rPr>
      </w:pPr>
    </w:p>
    <w:p w:rsidR="00CE2421" w:rsidRPr="001312B4" w:rsidRDefault="006B2A54" w:rsidP="00CE2421">
      <w:pPr>
        <w:jc w:val="center"/>
        <w:rPr>
          <w:rFonts w:ascii="Arial" w:hAnsi="Arial" w:cs="Arial"/>
          <w:b/>
        </w:rPr>
      </w:pPr>
      <w:r w:rsidRPr="001312B4">
        <w:rPr>
          <w:rFonts w:ascii="Arial" w:hAnsi="Arial" w:cs="Arial"/>
          <w:b/>
          <w:bCs/>
          <w:u w:color="FF0000"/>
        </w:rPr>
        <w:lastRenderedPageBreak/>
        <w:t xml:space="preserve">Информация об итогах </w:t>
      </w:r>
      <w:r w:rsidR="00CE2421" w:rsidRPr="001312B4">
        <w:rPr>
          <w:rFonts w:ascii="Arial" w:hAnsi="Arial" w:cs="Arial"/>
          <w:b/>
        </w:rPr>
        <w:t>проведения летней оздоровительной кампании</w:t>
      </w:r>
    </w:p>
    <w:p w:rsidR="009875D2" w:rsidRPr="001312B4" w:rsidRDefault="00CE2421" w:rsidP="00CE2421">
      <w:pPr>
        <w:jc w:val="center"/>
        <w:rPr>
          <w:rFonts w:ascii="Arial" w:hAnsi="Arial" w:cs="Arial"/>
          <w:b/>
        </w:rPr>
      </w:pPr>
      <w:r w:rsidRPr="001312B4">
        <w:rPr>
          <w:rFonts w:ascii="Arial" w:hAnsi="Arial" w:cs="Arial"/>
          <w:b/>
        </w:rPr>
        <w:t>детей и подростков в 202</w:t>
      </w:r>
      <w:r w:rsidR="001312B4" w:rsidRPr="001312B4">
        <w:rPr>
          <w:rFonts w:ascii="Arial" w:hAnsi="Arial" w:cs="Arial"/>
          <w:b/>
        </w:rPr>
        <w:t>6</w:t>
      </w:r>
      <w:r w:rsidRPr="001312B4">
        <w:rPr>
          <w:rFonts w:ascii="Arial" w:hAnsi="Arial" w:cs="Arial"/>
          <w:b/>
        </w:rPr>
        <w:t xml:space="preserve"> году</w:t>
      </w:r>
    </w:p>
    <w:p w:rsidR="00CE2421" w:rsidRPr="001312B4" w:rsidRDefault="00CE2421" w:rsidP="00CE2421">
      <w:pPr>
        <w:jc w:val="center"/>
        <w:rPr>
          <w:rFonts w:ascii="Arial" w:hAnsi="Arial" w:cs="Arial"/>
          <w:b/>
          <w:bCs/>
          <w:u w:color="FF0000"/>
        </w:rPr>
      </w:pPr>
    </w:p>
    <w:p w:rsidR="001312B4" w:rsidRPr="001312B4" w:rsidRDefault="001312B4" w:rsidP="001312B4">
      <w:pPr>
        <w:ind w:firstLine="708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Организация отдыха, оздоровления, занятости детей и подростков в летний период является зоной особого внимания к ребенку и его социальной адаптации, время оздоровления, проведения воспитательной и образовательной деятельности, досуга.  </w:t>
      </w:r>
    </w:p>
    <w:p w:rsidR="001312B4" w:rsidRPr="001312B4" w:rsidRDefault="001312B4" w:rsidP="001312B4">
      <w:pPr>
        <w:ind w:firstLine="708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  На территории Тайгинского городского с февраля 2026 года велась активная работа по информированию населения о порядке организации отдыха и оздоровления. Работала «Горячая линия», разработан и успешно реализован план-график мероприятий, направленных на организацию и обеспечение отдыха и оздоровления детей в летний период 2026 года.</w:t>
      </w:r>
    </w:p>
    <w:p w:rsidR="001312B4" w:rsidRPr="001312B4" w:rsidRDefault="001312B4" w:rsidP="001312B4">
      <w:pPr>
        <w:ind w:firstLine="708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>Разработана и утверждена нормативная база (постановления администрации Тайгинского городского округа, приказы Управления образования АТГО), регламентирующая  организацию отдыха, оздоровления и занятости детей и подростков в летний период 2026 года.</w:t>
      </w:r>
    </w:p>
    <w:p w:rsidR="001312B4" w:rsidRDefault="001312B4" w:rsidP="001312B4">
      <w:pPr>
        <w:ind w:firstLine="708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В период летних каникул 2026 года на территории Тайгинского ГО была обеспечена работа 9 муниципальных лагерей:  6 лагерей с дневным пребыванием, 1 лагерь труда и отдыха с дневным пребыванием, 1 палаточный лагерь с круглосуточным пребыванием детей, ЗОЛ «Романтик». </w:t>
      </w:r>
    </w:p>
    <w:p w:rsidR="001312B4" w:rsidRPr="001312B4" w:rsidRDefault="001312B4" w:rsidP="001312B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Pr="001312B4">
        <w:rPr>
          <w:rFonts w:ascii="Arial" w:hAnsi="Arial" w:cs="Arial"/>
        </w:rPr>
        <w:t xml:space="preserve"> данных организациях отдыха и оздоровления  отдохнуло и оздоровилось 1294  детей, что составило 61% от детей школьного возраста (ЛДП – 875 человек, ЗОЛ «Романтик» - 346 человек, палаточный лагерь – 61 человек, лагерь труда и отдыха – 12 человек).   </w:t>
      </w:r>
    </w:p>
    <w:p w:rsidR="001312B4" w:rsidRDefault="001312B4" w:rsidP="001312B4">
      <w:pPr>
        <w:ind w:firstLine="708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В организациях, подведомственных Министерству образования Кузбасса («Сибирская сказка», «Авангард»), оздоровлено  20 человек. Организованная поездка в Москву – 23 человека,  поход – 10 человек, «Юный железнодорожник» - </w:t>
      </w:r>
      <w:r>
        <w:rPr>
          <w:rFonts w:ascii="Arial" w:hAnsi="Arial" w:cs="Arial"/>
        </w:rPr>
        <w:t xml:space="preserve"> </w:t>
      </w:r>
      <w:r w:rsidRPr="001312B4">
        <w:rPr>
          <w:rFonts w:ascii="Arial" w:hAnsi="Arial" w:cs="Arial"/>
        </w:rPr>
        <w:t xml:space="preserve">20 чел. Организация досуга на дворовых и спортивных площадках – 900 человек.  Всеми формами отдыха и оздоровления в 2026 году  охвачено 2267 человек.           </w:t>
      </w:r>
    </w:p>
    <w:p w:rsidR="001312B4" w:rsidRPr="001312B4" w:rsidRDefault="001312B4" w:rsidP="001312B4">
      <w:pPr>
        <w:ind w:firstLine="709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В соответствии с Федеральным законом от 29.12.2012г. №273-ФЗ «Об образовании в Российской Федерации» в организациях отдыха детей и их оздоровления (далее – лагеря) были созданы безопасные условия для детей. Во всех лагерях имеется система видеонаблюдения. Все лагеря оборудованы системой экстренного оповещения работников и обучающихся о чрезвычайной ситуации природного и техногенного характера, включая угрозу совершения террористического акта. В качестве оповещения используют звуковые </w:t>
      </w:r>
      <w:proofErr w:type="spellStart"/>
      <w:r w:rsidRPr="001312B4">
        <w:rPr>
          <w:rFonts w:ascii="Arial" w:hAnsi="Arial" w:cs="Arial"/>
        </w:rPr>
        <w:t>оповещатели</w:t>
      </w:r>
      <w:proofErr w:type="spellEnd"/>
      <w:r w:rsidRPr="001312B4">
        <w:rPr>
          <w:rFonts w:ascii="Arial" w:hAnsi="Arial" w:cs="Arial"/>
        </w:rPr>
        <w:t xml:space="preserve"> АПС в режиме ручного включения. Техническая исправность системы оповещения проверяется ежемесячно с составлением Акта проверки.    Лагеря оснащены инженерно-техническими средствами охраны и связью с экстренными оперативными службами, расположенными на территории Тайгинского городского округа. Инженерно-технические средства и системы охраны находятся в исправном состоянии.</w:t>
      </w:r>
    </w:p>
    <w:p w:rsidR="001312B4" w:rsidRPr="001312B4" w:rsidRDefault="001312B4" w:rsidP="001312B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В целях предотвращения несчастных случаев на водных объектах, травматизма на игровых и спортивных площадках с детьми проведены инструктажи, беседы,  мероприятия, направленные на расширение знаний по вопросам безопасности дорожного движения, противопожарной безопасности, правилам поведения на открытых водоемах с участием представителей органов внутренних дел, ОГИБДД, </w:t>
      </w:r>
      <w:proofErr w:type="spellStart"/>
      <w:r w:rsidRPr="001312B4">
        <w:rPr>
          <w:rFonts w:ascii="Arial" w:hAnsi="Arial" w:cs="Arial"/>
        </w:rPr>
        <w:t>Госпожнадзора</w:t>
      </w:r>
      <w:proofErr w:type="spellEnd"/>
      <w:r w:rsidRPr="001312B4">
        <w:rPr>
          <w:rFonts w:ascii="Arial" w:hAnsi="Arial" w:cs="Arial"/>
        </w:rPr>
        <w:t>, медицинских работников, тренировочные эвакуации.</w:t>
      </w:r>
    </w:p>
    <w:p w:rsidR="001312B4" w:rsidRPr="001312B4" w:rsidRDefault="001312B4" w:rsidP="001312B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>Все дети были застрахованы. Несчастных случаев, случаев травматизма во время пребывания в организациях отдыха и оздоровления детей не было.</w:t>
      </w:r>
    </w:p>
    <w:p w:rsidR="001312B4" w:rsidRPr="001312B4" w:rsidRDefault="001312B4" w:rsidP="001312B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За летний период осуществлено 11 проверок надзорными органами, прокуратурой, силовыми структурами. Грубых нарушений, влекущих за собой </w:t>
      </w:r>
      <w:r w:rsidRPr="001312B4">
        <w:rPr>
          <w:rFonts w:ascii="Arial" w:hAnsi="Arial" w:cs="Arial"/>
        </w:rPr>
        <w:lastRenderedPageBreak/>
        <w:t>приостановку деятельности, не выявлено.</w:t>
      </w:r>
    </w:p>
    <w:p w:rsidR="001312B4" w:rsidRPr="001312B4" w:rsidRDefault="001312B4" w:rsidP="001312B4">
      <w:pPr>
        <w:ind w:firstLine="709"/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Согласно нормам действующего законодательства, отдельным категориям граждан были оказаны меры социальной поддержки в виде бесплатных путевок: находящимся в трудной жизненной ситуации, детям из  семей участников СВО. Количество  детей из семей СВО </w:t>
      </w:r>
      <w:bookmarkStart w:id="0" w:name="_GoBack"/>
      <w:r w:rsidRPr="001312B4">
        <w:rPr>
          <w:rFonts w:ascii="Arial" w:hAnsi="Arial" w:cs="Arial"/>
        </w:rPr>
        <w:t xml:space="preserve">охваченных </w:t>
      </w:r>
      <w:bookmarkEnd w:id="0"/>
      <w:r w:rsidRPr="001312B4">
        <w:rPr>
          <w:rFonts w:ascii="Arial" w:hAnsi="Arial" w:cs="Arial"/>
        </w:rPr>
        <w:t>организованными формами отдыха за летний период 2026 года составило 174 человека. Уникальных – 124 детей.</w:t>
      </w:r>
    </w:p>
    <w:p w:rsidR="001312B4" w:rsidRPr="001312B4" w:rsidRDefault="001312B4" w:rsidP="001312B4">
      <w:pPr>
        <w:jc w:val="both"/>
        <w:rPr>
          <w:rFonts w:ascii="Arial" w:hAnsi="Arial" w:cs="Arial"/>
        </w:rPr>
      </w:pPr>
    </w:p>
    <w:tbl>
      <w:tblPr>
        <w:tblStyle w:val="ab"/>
        <w:tblW w:w="5000" w:type="pct"/>
        <w:jc w:val="center"/>
        <w:tblLook w:val="04A0"/>
      </w:tblPr>
      <w:tblGrid>
        <w:gridCol w:w="6149"/>
        <w:gridCol w:w="3704"/>
      </w:tblGrid>
      <w:tr w:rsidR="001312B4" w:rsidRPr="001312B4" w:rsidTr="001312B4">
        <w:trPr>
          <w:jc w:val="center"/>
        </w:trPr>
        <w:tc>
          <w:tcPr>
            <w:tcW w:w="6083" w:type="dxa"/>
          </w:tcPr>
          <w:p w:rsidR="001312B4" w:rsidRPr="001312B4" w:rsidRDefault="001312B4" w:rsidP="00A40C81">
            <w:pPr>
              <w:tabs>
                <w:tab w:val="left" w:pos="3645"/>
                <w:tab w:val="left" w:pos="3855"/>
                <w:tab w:val="left" w:pos="5400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Тип организация отдыха детей</w:t>
            </w: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</w:p>
        </w:tc>
        <w:tc>
          <w:tcPr>
            <w:tcW w:w="3664" w:type="dxa"/>
          </w:tcPr>
          <w:p w:rsidR="001312B4" w:rsidRPr="001312B4" w:rsidRDefault="001312B4" w:rsidP="00A40C81">
            <w:pPr>
              <w:tabs>
                <w:tab w:val="center" w:pos="3273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Количество детей</w:t>
            </w: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</w:p>
        </w:tc>
      </w:tr>
      <w:tr w:rsidR="001312B4" w:rsidRPr="001312B4" w:rsidTr="001312B4">
        <w:trPr>
          <w:jc w:val="center"/>
        </w:trPr>
        <w:tc>
          <w:tcPr>
            <w:tcW w:w="6083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ЛДП</w:t>
            </w:r>
          </w:p>
        </w:tc>
        <w:tc>
          <w:tcPr>
            <w:tcW w:w="3664" w:type="dxa"/>
          </w:tcPr>
          <w:p w:rsidR="001312B4" w:rsidRPr="001312B4" w:rsidRDefault="001312B4" w:rsidP="00A40C81">
            <w:pPr>
              <w:tabs>
                <w:tab w:val="left" w:pos="3436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141</w:t>
            </w:r>
          </w:p>
        </w:tc>
      </w:tr>
      <w:tr w:rsidR="001312B4" w:rsidRPr="001312B4" w:rsidTr="001312B4">
        <w:trPr>
          <w:jc w:val="center"/>
        </w:trPr>
        <w:tc>
          <w:tcPr>
            <w:tcW w:w="6083" w:type="dxa"/>
          </w:tcPr>
          <w:p w:rsidR="001312B4" w:rsidRPr="001312B4" w:rsidRDefault="001312B4" w:rsidP="00A40C81">
            <w:pPr>
              <w:tabs>
                <w:tab w:val="left" w:pos="3825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Лагерь труда и отдыха</w:t>
            </w: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ab/>
            </w:r>
          </w:p>
        </w:tc>
        <w:tc>
          <w:tcPr>
            <w:tcW w:w="3664" w:type="dxa"/>
          </w:tcPr>
          <w:p w:rsidR="001312B4" w:rsidRPr="001312B4" w:rsidRDefault="001312B4" w:rsidP="00A40C81">
            <w:pPr>
              <w:tabs>
                <w:tab w:val="center" w:pos="1876"/>
              </w:tabs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1312B4" w:rsidRPr="001312B4" w:rsidTr="001312B4">
        <w:trPr>
          <w:jc w:val="center"/>
        </w:trPr>
        <w:tc>
          <w:tcPr>
            <w:tcW w:w="6083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Палаточный лагерь</w:t>
            </w:r>
          </w:p>
        </w:tc>
        <w:tc>
          <w:tcPr>
            <w:tcW w:w="3664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</w:tr>
      <w:tr w:rsidR="001312B4" w:rsidRPr="001312B4" w:rsidTr="001312B4">
        <w:trPr>
          <w:jc w:val="center"/>
        </w:trPr>
        <w:tc>
          <w:tcPr>
            <w:tcW w:w="6083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Трудоустройство несовершеннолетних в летний период</w:t>
            </w:r>
          </w:p>
        </w:tc>
        <w:tc>
          <w:tcPr>
            <w:tcW w:w="3664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1312B4" w:rsidRPr="001312B4" w:rsidTr="001312B4">
        <w:trPr>
          <w:jc w:val="center"/>
        </w:trPr>
        <w:tc>
          <w:tcPr>
            <w:tcW w:w="6083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ЗОЛ «Романтик»</w:t>
            </w:r>
          </w:p>
        </w:tc>
        <w:tc>
          <w:tcPr>
            <w:tcW w:w="3664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20</w:t>
            </w:r>
          </w:p>
        </w:tc>
      </w:tr>
      <w:tr w:rsidR="001312B4" w:rsidRPr="001312B4" w:rsidTr="001312B4">
        <w:trPr>
          <w:jc w:val="center"/>
        </w:trPr>
        <w:tc>
          <w:tcPr>
            <w:tcW w:w="6083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664" w:type="dxa"/>
          </w:tcPr>
          <w:p w:rsidR="001312B4" w:rsidRPr="001312B4" w:rsidRDefault="001312B4" w:rsidP="00A40C81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1312B4">
              <w:rPr>
                <w:rFonts w:ascii="Arial" w:eastAsia="Calibri" w:hAnsi="Arial" w:cs="Arial"/>
                <w:sz w:val="24"/>
                <w:szCs w:val="24"/>
                <w:lang w:eastAsia="en-US"/>
              </w:rPr>
              <w:t>174</w:t>
            </w:r>
          </w:p>
        </w:tc>
      </w:tr>
    </w:tbl>
    <w:p w:rsidR="001312B4" w:rsidRPr="001312B4" w:rsidRDefault="001312B4" w:rsidP="001312B4">
      <w:pPr>
        <w:spacing w:after="200"/>
        <w:jc w:val="both"/>
        <w:rPr>
          <w:rFonts w:ascii="Arial" w:hAnsi="Arial" w:cs="Arial"/>
        </w:rPr>
      </w:pPr>
    </w:p>
    <w:tbl>
      <w:tblPr>
        <w:tblStyle w:val="2"/>
        <w:tblW w:w="5000" w:type="pct"/>
        <w:jc w:val="center"/>
        <w:tblLayout w:type="fixed"/>
        <w:tblLook w:val="04A0"/>
      </w:tblPr>
      <w:tblGrid>
        <w:gridCol w:w="1017"/>
        <w:gridCol w:w="872"/>
        <w:gridCol w:w="1566"/>
        <w:gridCol w:w="1454"/>
        <w:gridCol w:w="1600"/>
        <w:gridCol w:w="582"/>
        <w:gridCol w:w="1453"/>
        <w:gridCol w:w="1309"/>
      </w:tblGrid>
      <w:tr w:rsidR="001312B4" w:rsidRPr="001312B4" w:rsidTr="001312B4">
        <w:trPr>
          <w:trHeight w:val="69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ПДН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Многодетные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Малообеспеченные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4" w:rsidRPr="001312B4" w:rsidRDefault="001312B4" w:rsidP="00A40C81">
            <w:pPr>
              <w:tabs>
                <w:tab w:val="left" w:pos="1025"/>
              </w:tabs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Дети-инвалиды,</w:t>
            </w:r>
          </w:p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ОВЗ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ВШК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Опекаемые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ТЖС</w:t>
            </w:r>
          </w:p>
        </w:tc>
      </w:tr>
      <w:tr w:rsidR="001312B4" w:rsidRPr="001312B4" w:rsidTr="001312B4">
        <w:trPr>
          <w:trHeight w:val="69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Кол-во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  <w:p w:rsidR="001312B4" w:rsidRPr="001312B4" w:rsidRDefault="001312B4" w:rsidP="00A40C81">
            <w:pPr>
              <w:jc w:val="center"/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123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</w:p>
          <w:p w:rsidR="001312B4" w:rsidRPr="001312B4" w:rsidRDefault="001312B4" w:rsidP="00A40C81">
            <w:pPr>
              <w:rPr>
                <w:rFonts w:ascii="Arial" w:hAnsi="Arial" w:cs="Arial"/>
                <w:sz w:val="24"/>
              </w:rPr>
            </w:pPr>
            <w:r w:rsidRPr="001312B4">
              <w:rPr>
                <w:rFonts w:ascii="Arial" w:hAnsi="Arial" w:cs="Arial"/>
                <w:sz w:val="24"/>
              </w:rPr>
              <w:t>55</w:t>
            </w:r>
          </w:p>
        </w:tc>
      </w:tr>
    </w:tbl>
    <w:p w:rsidR="001312B4" w:rsidRPr="001312B4" w:rsidRDefault="001312B4" w:rsidP="001312B4">
      <w:pPr>
        <w:jc w:val="both"/>
        <w:rPr>
          <w:rFonts w:ascii="Arial" w:hAnsi="Arial" w:cs="Arial"/>
        </w:rPr>
      </w:pPr>
      <w:r w:rsidRPr="001312B4">
        <w:rPr>
          <w:rFonts w:ascii="Arial" w:hAnsi="Arial" w:cs="Arial"/>
        </w:rPr>
        <w:t xml:space="preserve">        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hAnsi="Arial" w:cs="Arial"/>
        </w:rPr>
        <w:t xml:space="preserve">В </w:t>
      </w:r>
      <w:r w:rsidRPr="001312B4">
        <w:rPr>
          <w:rFonts w:ascii="Arial" w:eastAsia="Calibri" w:hAnsi="Arial" w:cs="Arial"/>
          <w:lang w:eastAsia="en-US"/>
        </w:rPr>
        <w:t>летний период 2026 года в Тайгинском городском округе были трудоустроены 146 несовершеннолетних: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>Уборщики помещений – 17 человек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spellStart"/>
      <w:r w:rsidRPr="001312B4">
        <w:rPr>
          <w:rFonts w:ascii="Arial" w:eastAsia="Calibri" w:hAnsi="Arial" w:cs="Arial"/>
          <w:lang w:eastAsia="en-US"/>
        </w:rPr>
        <w:t>Культорганизаторы</w:t>
      </w:r>
      <w:proofErr w:type="spellEnd"/>
      <w:r w:rsidRPr="001312B4">
        <w:rPr>
          <w:rFonts w:ascii="Arial" w:eastAsia="Calibri" w:hAnsi="Arial" w:cs="Arial"/>
          <w:lang w:eastAsia="en-US"/>
        </w:rPr>
        <w:t xml:space="preserve"> – 80 человек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>Трудоустройство в учреждениях – 46 человек</w:t>
      </w:r>
    </w:p>
    <w:p w:rsidR="001312B4" w:rsidRPr="001312B4" w:rsidRDefault="001312B4" w:rsidP="001312B4">
      <w:pPr>
        <w:ind w:firstLine="851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 xml:space="preserve"> 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>Летняя оздоровительная кампания 2026 года финансировалась из разных источников. На отчетную дату выделено: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>Областной бюджет – 662,0  тысячи рублей, план – 662,0 тыс. руб.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>Местный бюджет – 595,94 тысяч рублей,  план –1200,0 тысяч рублей.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 xml:space="preserve">Родительские средства – 2092,04 тысяч рублей.   </w:t>
      </w:r>
    </w:p>
    <w:p w:rsidR="001312B4" w:rsidRPr="001312B4" w:rsidRDefault="001312B4" w:rsidP="001312B4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1312B4">
        <w:rPr>
          <w:rFonts w:ascii="Arial" w:eastAsia="Calibri" w:hAnsi="Arial" w:cs="Arial"/>
          <w:lang w:eastAsia="en-US"/>
        </w:rPr>
        <w:t xml:space="preserve">Всего на летнюю кампанию затрачено:  3954,04 тысяч рублей. В 2025 году – 3112,4 тысяч рублей.        </w:t>
      </w:r>
    </w:p>
    <w:p w:rsidR="006B2A54" w:rsidRPr="00EA7DCC" w:rsidRDefault="006B2A54" w:rsidP="001312B4">
      <w:pPr>
        <w:pStyle w:val="a8"/>
        <w:ind w:firstLine="709"/>
        <w:jc w:val="both"/>
        <w:rPr>
          <w:rFonts w:ascii="Arial" w:hAnsi="Arial" w:cs="Arial"/>
          <w:b/>
          <w:bCs/>
        </w:rPr>
      </w:pPr>
    </w:p>
    <w:sectPr w:rsidR="006B2A54" w:rsidRPr="00EA7DCC" w:rsidSect="00BE0A7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54EE"/>
      </v:shape>
    </w:pict>
  </w:numPicBullet>
  <w:abstractNum w:abstractNumId="0">
    <w:nsid w:val="0D4E2C00"/>
    <w:multiLevelType w:val="hybridMultilevel"/>
    <w:tmpl w:val="871A8016"/>
    <w:lvl w:ilvl="0" w:tplc="04190009">
      <w:start w:val="1"/>
      <w:numFmt w:val="bullet"/>
      <w:lvlText w:val="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>
    <w:nsid w:val="161E2097"/>
    <w:multiLevelType w:val="hybridMultilevel"/>
    <w:tmpl w:val="CD20FA0C"/>
    <w:lvl w:ilvl="0" w:tplc="7A184D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901CE5"/>
    <w:multiLevelType w:val="hybridMultilevel"/>
    <w:tmpl w:val="680C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97774"/>
    <w:multiLevelType w:val="hybridMultilevel"/>
    <w:tmpl w:val="62B2D620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DAD2DCC"/>
    <w:multiLevelType w:val="hybridMultilevel"/>
    <w:tmpl w:val="2B108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11F86"/>
    <w:multiLevelType w:val="hybridMultilevel"/>
    <w:tmpl w:val="4B00BF4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651DF3"/>
    <w:multiLevelType w:val="hybridMultilevel"/>
    <w:tmpl w:val="6A14F8E4"/>
    <w:lvl w:ilvl="0" w:tplc="04190009">
      <w:start w:val="1"/>
      <w:numFmt w:val="bullet"/>
      <w:lvlText w:val="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7">
    <w:nsid w:val="243A0B8B"/>
    <w:multiLevelType w:val="hybridMultilevel"/>
    <w:tmpl w:val="CE9CAD98"/>
    <w:lvl w:ilvl="0" w:tplc="50FAD6D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24F7608C"/>
    <w:multiLevelType w:val="multilevel"/>
    <w:tmpl w:val="4AC267A0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29B41738"/>
    <w:multiLevelType w:val="hybridMultilevel"/>
    <w:tmpl w:val="426A37C6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2C50317C"/>
    <w:multiLevelType w:val="hybridMultilevel"/>
    <w:tmpl w:val="49CA52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0B42056"/>
    <w:multiLevelType w:val="hybridMultilevel"/>
    <w:tmpl w:val="7E70F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E40C9"/>
    <w:multiLevelType w:val="hybridMultilevel"/>
    <w:tmpl w:val="80ACC0FE"/>
    <w:lvl w:ilvl="0" w:tplc="07DE4DE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0A3A1B"/>
    <w:multiLevelType w:val="hybridMultilevel"/>
    <w:tmpl w:val="A6606508"/>
    <w:lvl w:ilvl="0" w:tplc="04190009">
      <w:start w:val="1"/>
      <w:numFmt w:val="bullet"/>
      <w:lvlText w:val="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4">
    <w:nsid w:val="48B22BB9"/>
    <w:multiLevelType w:val="hybridMultilevel"/>
    <w:tmpl w:val="19EA9D98"/>
    <w:lvl w:ilvl="0" w:tplc="FB2458A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E0D0855"/>
    <w:multiLevelType w:val="hybridMultilevel"/>
    <w:tmpl w:val="9E8C06C2"/>
    <w:lvl w:ilvl="0" w:tplc="04190009">
      <w:start w:val="1"/>
      <w:numFmt w:val="bullet"/>
      <w:lvlText w:val=""/>
      <w:lvlJc w:val="left"/>
      <w:pPr>
        <w:ind w:left="1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">
    <w:nsid w:val="4EBE2295"/>
    <w:multiLevelType w:val="hybridMultilevel"/>
    <w:tmpl w:val="C8004084"/>
    <w:lvl w:ilvl="0" w:tplc="225EDD2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3A11129"/>
    <w:multiLevelType w:val="hybridMultilevel"/>
    <w:tmpl w:val="162CFC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C1260B"/>
    <w:multiLevelType w:val="hybridMultilevel"/>
    <w:tmpl w:val="0FAEF0A8"/>
    <w:lvl w:ilvl="0" w:tplc="E376A9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D4619A"/>
    <w:multiLevelType w:val="hybridMultilevel"/>
    <w:tmpl w:val="02FA7B1A"/>
    <w:lvl w:ilvl="0" w:tplc="F12E377C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>
    <w:nsid w:val="6DDF53A0"/>
    <w:multiLevelType w:val="hybridMultilevel"/>
    <w:tmpl w:val="DECE0AD0"/>
    <w:lvl w:ilvl="0" w:tplc="D0C24FDA">
      <w:start w:val="1"/>
      <w:numFmt w:val="decimal"/>
      <w:lvlText w:val="%1."/>
      <w:lvlJc w:val="left"/>
      <w:pPr>
        <w:ind w:left="17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>
    <w:nsid w:val="71EB2436"/>
    <w:multiLevelType w:val="hybridMultilevel"/>
    <w:tmpl w:val="C03425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6F0CA4"/>
    <w:multiLevelType w:val="hybridMultilevel"/>
    <w:tmpl w:val="355A0848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767E0F8C"/>
    <w:multiLevelType w:val="hybridMultilevel"/>
    <w:tmpl w:val="69E056CE"/>
    <w:lvl w:ilvl="0" w:tplc="04190009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13"/>
  </w:num>
  <w:num w:numId="8">
    <w:abstractNumId w:val="22"/>
  </w:num>
  <w:num w:numId="9">
    <w:abstractNumId w:val="15"/>
  </w:num>
  <w:num w:numId="10">
    <w:abstractNumId w:val="6"/>
  </w:num>
  <w:num w:numId="11">
    <w:abstractNumId w:val="21"/>
  </w:num>
  <w:num w:numId="12">
    <w:abstractNumId w:val="5"/>
  </w:num>
  <w:num w:numId="13">
    <w:abstractNumId w:val="23"/>
  </w:num>
  <w:num w:numId="14">
    <w:abstractNumId w:val="4"/>
  </w:num>
  <w:num w:numId="15">
    <w:abstractNumId w:val="17"/>
  </w:num>
  <w:num w:numId="16">
    <w:abstractNumId w:val="18"/>
  </w:num>
  <w:num w:numId="17">
    <w:abstractNumId w:val="16"/>
  </w:num>
  <w:num w:numId="18">
    <w:abstractNumId w:val="8"/>
  </w:num>
  <w:num w:numId="19">
    <w:abstractNumId w:val="1"/>
  </w:num>
  <w:num w:numId="20">
    <w:abstractNumId w:val="12"/>
  </w:num>
  <w:num w:numId="21">
    <w:abstractNumId w:val="14"/>
  </w:num>
  <w:num w:numId="22">
    <w:abstractNumId w:val="2"/>
  </w:num>
  <w:num w:numId="23">
    <w:abstractNumId w:val="20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83D7C"/>
    <w:rsid w:val="0000215C"/>
    <w:rsid w:val="00012217"/>
    <w:rsid w:val="00026271"/>
    <w:rsid w:val="00033700"/>
    <w:rsid w:val="00036FB2"/>
    <w:rsid w:val="00054A72"/>
    <w:rsid w:val="000625F6"/>
    <w:rsid w:val="00073FB6"/>
    <w:rsid w:val="00074EE9"/>
    <w:rsid w:val="00076384"/>
    <w:rsid w:val="00092C62"/>
    <w:rsid w:val="000B2D07"/>
    <w:rsid w:val="000D3AB8"/>
    <w:rsid w:val="000E4334"/>
    <w:rsid w:val="000E7359"/>
    <w:rsid w:val="0010158D"/>
    <w:rsid w:val="00101C6F"/>
    <w:rsid w:val="001100E6"/>
    <w:rsid w:val="001312B4"/>
    <w:rsid w:val="00134CDC"/>
    <w:rsid w:val="00184C38"/>
    <w:rsid w:val="00195AC3"/>
    <w:rsid w:val="001B256F"/>
    <w:rsid w:val="001C22E6"/>
    <w:rsid w:val="001E5992"/>
    <w:rsid w:val="00204A2E"/>
    <w:rsid w:val="002104D1"/>
    <w:rsid w:val="00212E30"/>
    <w:rsid w:val="002223B3"/>
    <w:rsid w:val="00224E76"/>
    <w:rsid w:val="00254F8F"/>
    <w:rsid w:val="002552AB"/>
    <w:rsid w:val="002651F7"/>
    <w:rsid w:val="0029172E"/>
    <w:rsid w:val="002A79C8"/>
    <w:rsid w:val="002D78DB"/>
    <w:rsid w:val="003138AE"/>
    <w:rsid w:val="003269AF"/>
    <w:rsid w:val="0033271E"/>
    <w:rsid w:val="0033509E"/>
    <w:rsid w:val="00353054"/>
    <w:rsid w:val="003538C2"/>
    <w:rsid w:val="0035726C"/>
    <w:rsid w:val="0037307B"/>
    <w:rsid w:val="0039578A"/>
    <w:rsid w:val="00397F67"/>
    <w:rsid w:val="003A59C5"/>
    <w:rsid w:val="003A5A92"/>
    <w:rsid w:val="003B0ABE"/>
    <w:rsid w:val="003C49CD"/>
    <w:rsid w:val="003E0F65"/>
    <w:rsid w:val="003E7A43"/>
    <w:rsid w:val="003F5631"/>
    <w:rsid w:val="004317BC"/>
    <w:rsid w:val="00432A05"/>
    <w:rsid w:val="00435F23"/>
    <w:rsid w:val="00436BCE"/>
    <w:rsid w:val="00441B38"/>
    <w:rsid w:val="0044545D"/>
    <w:rsid w:val="004700D7"/>
    <w:rsid w:val="00480807"/>
    <w:rsid w:val="004D0FB3"/>
    <w:rsid w:val="004E0100"/>
    <w:rsid w:val="004E4CF7"/>
    <w:rsid w:val="004F3000"/>
    <w:rsid w:val="0051123D"/>
    <w:rsid w:val="005270E2"/>
    <w:rsid w:val="005506EF"/>
    <w:rsid w:val="00555B37"/>
    <w:rsid w:val="00575106"/>
    <w:rsid w:val="00584267"/>
    <w:rsid w:val="00586FF2"/>
    <w:rsid w:val="005973BD"/>
    <w:rsid w:val="005B2338"/>
    <w:rsid w:val="005D43DF"/>
    <w:rsid w:val="005F62C8"/>
    <w:rsid w:val="006036F4"/>
    <w:rsid w:val="006225B5"/>
    <w:rsid w:val="00644265"/>
    <w:rsid w:val="00656C82"/>
    <w:rsid w:val="00660602"/>
    <w:rsid w:val="00666C47"/>
    <w:rsid w:val="00683D7C"/>
    <w:rsid w:val="00696420"/>
    <w:rsid w:val="006B2A54"/>
    <w:rsid w:val="006C36A9"/>
    <w:rsid w:val="006C5D29"/>
    <w:rsid w:val="006D20B1"/>
    <w:rsid w:val="006D5C6F"/>
    <w:rsid w:val="006D7B97"/>
    <w:rsid w:val="006E2B6A"/>
    <w:rsid w:val="006E57A5"/>
    <w:rsid w:val="00722F33"/>
    <w:rsid w:val="00764DE6"/>
    <w:rsid w:val="00784180"/>
    <w:rsid w:val="007922C3"/>
    <w:rsid w:val="007929CD"/>
    <w:rsid w:val="00793AB9"/>
    <w:rsid w:val="007B540D"/>
    <w:rsid w:val="007C6A0D"/>
    <w:rsid w:val="007D0CFB"/>
    <w:rsid w:val="008206B1"/>
    <w:rsid w:val="00840284"/>
    <w:rsid w:val="00880D61"/>
    <w:rsid w:val="0089651E"/>
    <w:rsid w:val="008C26A4"/>
    <w:rsid w:val="008C3FBC"/>
    <w:rsid w:val="008C4402"/>
    <w:rsid w:val="008F15AD"/>
    <w:rsid w:val="008F726C"/>
    <w:rsid w:val="00900C8C"/>
    <w:rsid w:val="009121E0"/>
    <w:rsid w:val="0091281A"/>
    <w:rsid w:val="009131F2"/>
    <w:rsid w:val="00913A9E"/>
    <w:rsid w:val="00932BEB"/>
    <w:rsid w:val="00984CEC"/>
    <w:rsid w:val="009875D2"/>
    <w:rsid w:val="00992606"/>
    <w:rsid w:val="00996A61"/>
    <w:rsid w:val="009A472C"/>
    <w:rsid w:val="009A503E"/>
    <w:rsid w:val="009D336B"/>
    <w:rsid w:val="00A07109"/>
    <w:rsid w:val="00A0750A"/>
    <w:rsid w:val="00A17454"/>
    <w:rsid w:val="00A32596"/>
    <w:rsid w:val="00A34C44"/>
    <w:rsid w:val="00A467EE"/>
    <w:rsid w:val="00A65108"/>
    <w:rsid w:val="00A6585F"/>
    <w:rsid w:val="00A66155"/>
    <w:rsid w:val="00A750C8"/>
    <w:rsid w:val="00A8460A"/>
    <w:rsid w:val="00A977F4"/>
    <w:rsid w:val="00AB4DD7"/>
    <w:rsid w:val="00AC1C10"/>
    <w:rsid w:val="00AD2FD1"/>
    <w:rsid w:val="00AD3512"/>
    <w:rsid w:val="00AE2A57"/>
    <w:rsid w:val="00AE39C9"/>
    <w:rsid w:val="00AF16C3"/>
    <w:rsid w:val="00B157A3"/>
    <w:rsid w:val="00B23C7F"/>
    <w:rsid w:val="00B57444"/>
    <w:rsid w:val="00B66C30"/>
    <w:rsid w:val="00B708C3"/>
    <w:rsid w:val="00B806DC"/>
    <w:rsid w:val="00B819EC"/>
    <w:rsid w:val="00B82C1B"/>
    <w:rsid w:val="00BC14BE"/>
    <w:rsid w:val="00BC367D"/>
    <w:rsid w:val="00BC3903"/>
    <w:rsid w:val="00BE0A79"/>
    <w:rsid w:val="00BE3FE6"/>
    <w:rsid w:val="00BF1517"/>
    <w:rsid w:val="00BF7CF3"/>
    <w:rsid w:val="00C23559"/>
    <w:rsid w:val="00C356EC"/>
    <w:rsid w:val="00C45348"/>
    <w:rsid w:val="00C46CF9"/>
    <w:rsid w:val="00C67CCE"/>
    <w:rsid w:val="00C76994"/>
    <w:rsid w:val="00C80EF2"/>
    <w:rsid w:val="00C851B3"/>
    <w:rsid w:val="00C86F22"/>
    <w:rsid w:val="00C90D4B"/>
    <w:rsid w:val="00C9262C"/>
    <w:rsid w:val="00C92FB4"/>
    <w:rsid w:val="00CA2801"/>
    <w:rsid w:val="00CA3DB6"/>
    <w:rsid w:val="00CA5D12"/>
    <w:rsid w:val="00CC6B0C"/>
    <w:rsid w:val="00CD4341"/>
    <w:rsid w:val="00CE2421"/>
    <w:rsid w:val="00CF47E4"/>
    <w:rsid w:val="00D07C11"/>
    <w:rsid w:val="00D14C93"/>
    <w:rsid w:val="00D3720A"/>
    <w:rsid w:val="00D42002"/>
    <w:rsid w:val="00D53B54"/>
    <w:rsid w:val="00D540C0"/>
    <w:rsid w:val="00D754F1"/>
    <w:rsid w:val="00D77B9D"/>
    <w:rsid w:val="00D803C5"/>
    <w:rsid w:val="00D849C5"/>
    <w:rsid w:val="00DA3002"/>
    <w:rsid w:val="00DB64F6"/>
    <w:rsid w:val="00DB6B4E"/>
    <w:rsid w:val="00DC1932"/>
    <w:rsid w:val="00DE58BC"/>
    <w:rsid w:val="00DE5F39"/>
    <w:rsid w:val="00E11249"/>
    <w:rsid w:val="00E57A71"/>
    <w:rsid w:val="00E73FDA"/>
    <w:rsid w:val="00E74CBB"/>
    <w:rsid w:val="00E960C1"/>
    <w:rsid w:val="00EA493D"/>
    <w:rsid w:val="00EA7DCC"/>
    <w:rsid w:val="00EB7246"/>
    <w:rsid w:val="00EB7BAF"/>
    <w:rsid w:val="00EC2A3C"/>
    <w:rsid w:val="00EC7490"/>
    <w:rsid w:val="00EF0B22"/>
    <w:rsid w:val="00EF1F6E"/>
    <w:rsid w:val="00EF4832"/>
    <w:rsid w:val="00F031C9"/>
    <w:rsid w:val="00F03DBC"/>
    <w:rsid w:val="00F148C6"/>
    <w:rsid w:val="00F339C5"/>
    <w:rsid w:val="00F648E5"/>
    <w:rsid w:val="00F74AD3"/>
    <w:rsid w:val="00F76F82"/>
    <w:rsid w:val="00F82E64"/>
    <w:rsid w:val="00F9520D"/>
    <w:rsid w:val="00FC3D99"/>
    <w:rsid w:val="00FD3507"/>
    <w:rsid w:val="00FD673D"/>
    <w:rsid w:val="00FF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83D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83D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683D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683D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D7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40C0"/>
    <w:pPr>
      <w:ind w:left="720"/>
      <w:contextualSpacing/>
    </w:pPr>
  </w:style>
  <w:style w:type="paragraph" w:customStyle="1" w:styleId="ConsPlusNormal">
    <w:name w:val="ConsPlusNormal"/>
    <w:rsid w:val="00074EE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54A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54A7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54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C3D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Знак"/>
    <w:basedOn w:val="a"/>
    <w:rsid w:val="00AE2A5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6B2A5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customStyle="1" w:styleId="1">
    <w:name w:val="Без интервала1"/>
    <w:rsid w:val="006B2A5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b">
    <w:name w:val="Table Grid"/>
    <w:basedOn w:val="a1"/>
    <w:uiPriority w:val="59"/>
    <w:rsid w:val="00C86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86F22"/>
    <w:pPr>
      <w:spacing w:before="100" w:beforeAutospacing="1" w:after="100" w:afterAutospacing="1"/>
    </w:pPr>
  </w:style>
  <w:style w:type="paragraph" w:customStyle="1" w:styleId="ad">
    <w:name w:val="Знак"/>
    <w:basedOn w:val="a"/>
    <w:rsid w:val="00EB724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EB7246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unhideWhenUsed/>
    <w:rsid w:val="00EC749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C74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b"/>
    <w:rsid w:val="00E57A7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2B59C-0B23-4856-B30D-37B5D1C9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2026-08-19T06:42:00Z</cp:lastPrinted>
  <dcterms:created xsi:type="dcterms:W3CDTF">2019-09-10T07:00:00Z</dcterms:created>
  <dcterms:modified xsi:type="dcterms:W3CDTF">2026-08-19T06:42:00Z</dcterms:modified>
</cp:coreProperties>
</file>