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1B" w:rsidRPr="0078644E" w:rsidRDefault="00937C1B" w:rsidP="00937C1B">
      <w:pPr>
        <w:pStyle w:val="ConsTitle"/>
        <w:widowControl/>
        <w:ind w:right="0"/>
        <w:jc w:val="center"/>
        <w:rPr>
          <w:sz w:val="24"/>
        </w:rPr>
      </w:pPr>
      <w:r>
        <w:rPr>
          <w:b w:val="0"/>
          <w:bCs w:val="0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-367665</wp:posOffset>
            </wp:positionV>
            <wp:extent cx="701675" cy="876935"/>
            <wp:effectExtent l="19050" t="0" r="3175" b="0"/>
            <wp:wrapNone/>
            <wp:docPr id="2" name="Рисунок 3" descr="ТайгинскийГО-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йгинскийГО-ПП-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7C1B" w:rsidRDefault="00937C1B" w:rsidP="00937C1B">
      <w:pPr>
        <w:pStyle w:val="ConsTitle"/>
        <w:widowControl/>
        <w:ind w:right="0"/>
        <w:jc w:val="center"/>
        <w:rPr>
          <w:sz w:val="24"/>
        </w:rPr>
      </w:pPr>
    </w:p>
    <w:p w:rsidR="00937C1B" w:rsidRDefault="00937C1B" w:rsidP="00937C1B">
      <w:pPr>
        <w:pStyle w:val="ConsTitle"/>
        <w:widowControl/>
        <w:ind w:right="0"/>
        <w:jc w:val="center"/>
        <w:rPr>
          <w:sz w:val="24"/>
        </w:rPr>
      </w:pPr>
    </w:p>
    <w:p w:rsidR="00937C1B" w:rsidRDefault="00937C1B" w:rsidP="00937C1B">
      <w:pPr>
        <w:pStyle w:val="ConsTitle"/>
        <w:widowControl/>
        <w:ind w:right="0"/>
        <w:jc w:val="center"/>
        <w:rPr>
          <w:sz w:val="24"/>
        </w:rPr>
      </w:pPr>
      <w:r w:rsidRPr="00FA48CE">
        <w:rPr>
          <w:sz w:val="24"/>
        </w:rPr>
        <w:t xml:space="preserve">Кемеровская область </w:t>
      </w:r>
      <w:r>
        <w:rPr>
          <w:sz w:val="24"/>
        </w:rPr>
        <w:t>–</w:t>
      </w:r>
      <w:r w:rsidRPr="00FA48CE">
        <w:rPr>
          <w:sz w:val="24"/>
        </w:rPr>
        <w:t xml:space="preserve"> Кузбасс</w:t>
      </w:r>
    </w:p>
    <w:p w:rsidR="00937C1B" w:rsidRPr="00FA48CE" w:rsidRDefault="00937C1B" w:rsidP="00937C1B">
      <w:pPr>
        <w:pStyle w:val="ConsTitle"/>
        <w:widowControl/>
        <w:ind w:right="0"/>
        <w:jc w:val="center"/>
        <w:rPr>
          <w:sz w:val="24"/>
        </w:rPr>
      </w:pPr>
    </w:p>
    <w:p w:rsidR="00937C1B" w:rsidRPr="0078644E" w:rsidRDefault="00937C1B" w:rsidP="00937C1B">
      <w:pPr>
        <w:pStyle w:val="ConsTitle"/>
        <w:widowControl/>
        <w:ind w:right="0"/>
        <w:jc w:val="center"/>
        <w:rPr>
          <w:sz w:val="24"/>
        </w:rPr>
      </w:pPr>
      <w:r w:rsidRPr="0078644E">
        <w:rPr>
          <w:sz w:val="24"/>
        </w:rPr>
        <w:t>СОВЕТ НАРОДНЫХ ДЕПУТАТОВ ТАЙГИНСКОГО ГОРОДСКОГО ОКРУГА</w:t>
      </w:r>
    </w:p>
    <w:p w:rsidR="00937C1B" w:rsidRPr="0078644E" w:rsidRDefault="00937C1B" w:rsidP="00937C1B">
      <w:pPr>
        <w:pStyle w:val="ConsTitle"/>
        <w:widowControl/>
        <w:ind w:right="0" w:firstLine="540"/>
        <w:jc w:val="center"/>
        <w:rPr>
          <w:sz w:val="24"/>
        </w:rPr>
      </w:pPr>
    </w:p>
    <w:p w:rsidR="00937C1B" w:rsidRPr="0078644E" w:rsidRDefault="00937C1B" w:rsidP="00937C1B">
      <w:pPr>
        <w:pStyle w:val="ConsTitle"/>
        <w:widowControl/>
        <w:ind w:right="0"/>
        <w:jc w:val="center"/>
        <w:rPr>
          <w:sz w:val="24"/>
        </w:rPr>
      </w:pPr>
      <w:r w:rsidRPr="0078644E">
        <w:rPr>
          <w:sz w:val="24"/>
        </w:rPr>
        <w:t>РЕШЕНИЕ</w:t>
      </w:r>
    </w:p>
    <w:p w:rsidR="00937C1B" w:rsidRPr="00EA547D" w:rsidRDefault="00937C1B" w:rsidP="00937C1B">
      <w:pPr>
        <w:pStyle w:val="ConsTitle"/>
        <w:widowControl/>
        <w:ind w:right="0"/>
        <w:rPr>
          <w:sz w:val="24"/>
          <w:szCs w:val="24"/>
        </w:rPr>
      </w:pPr>
    </w:p>
    <w:p w:rsidR="00937C1B" w:rsidRDefault="00937C1B" w:rsidP="00937C1B">
      <w:pPr>
        <w:pStyle w:val="ConsTitle"/>
        <w:widowControl/>
        <w:ind w:right="0"/>
        <w:rPr>
          <w:sz w:val="24"/>
          <w:szCs w:val="24"/>
        </w:rPr>
      </w:pPr>
      <w:r>
        <w:rPr>
          <w:sz w:val="24"/>
          <w:szCs w:val="24"/>
        </w:rPr>
        <w:t>о</w:t>
      </w:r>
      <w:r w:rsidRPr="00EA547D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6D11EF">
        <w:rPr>
          <w:sz w:val="24"/>
          <w:szCs w:val="24"/>
        </w:rPr>
        <w:t xml:space="preserve">20.08.2026 </w:t>
      </w:r>
      <w:r>
        <w:rPr>
          <w:sz w:val="24"/>
          <w:szCs w:val="24"/>
        </w:rPr>
        <w:t xml:space="preserve">№ </w:t>
      </w:r>
      <w:r w:rsidR="006D11EF">
        <w:rPr>
          <w:sz w:val="24"/>
          <w:szCs w:val="24"/>
        </w:rPr>
        <w:t xml:space="preserve">45-нпа  </w:t>
      </w:r>
      <w:r>
        <w:rPr>
          <w:sz w:val="24"/>
          <w:szCs w:val="24"/>
        </w:rPr>
        <w:t xml:space="preserve">        </w:t>
      </w:r>
      <w:r w:rsidRPr="00EA547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EA547D">
        <w:rPr>
          <w:sz w:val="24"/>
          <w:szCs w:val="24"/>
        </w:rPr>
        <w:t>Тайг</w:t>
      </w:r>
      <w:r>
        <w:rPr>
          <w:sz w:val="24"/>
          <w:szCs w:val="24"/>
        </w:rPr>
        <w:t>инский городской округ</w:t>
      </w:r>
    </w:p>
    <w:p w:rsidR="00967C1B" w:rsidRDefault="00967C1B">
      <w:pPr>
        <w:spacing w:after="0"/>
        <w:ind w:left="-15" w:right="-285" w:firstLine="724"/>
      </w:pPr>
    </w:p>
    <w:p w:rsidR="00937C1B" w:rsidRPr="00937C1B" w:rsidRDefault="00937C1B" w:rsidP="00937C1B">
      <w:pPr>
        <w:spacing w:after="0" w:line="240" w:lineRule="auto"/>
        <w:ind w:left="-15" w:right="-285" w:firstLine="724"/>
        <w:jc w:val="center"/>
        <w:rPr>
          <w:rFonts w:ascii="Arial" w:hAnsi="Arial" w:cs="Arial"/>
          <w:b/>
          <w:sz w:val="24"/>
          <w:szCs w:val="24"/>
        </w:rPr>
      </w:pPr>
      <w:r w:rsidRPr="00937C1B">
        <w:rPr>
          <w:rFonts w:ascii="Arial" w:hAnsi="Arial" w:cs="Arial"/>
          <w:b/>
          <w:sz w:val="24"/>
          <w:szCs w:val="24"/>
        </w:rPr>
        <w:t>Об утверждении Порядка проведения осмотра зданий, сооружений расположенных на территории Тайгинского городского округа</w:t>
      </w:r>
      <w:r w:rsidR="001D3B17">
        <w:rPr>
          <w:rFonts w:ascii="Arial" w:hAnsi="Arial" w:cs="Arial"/>
          <w:b/>
          <w:sz w:val="24"/>
          <w:szCs w:val="24"/>
        </w:rPr>
        <w:t>,</w:t>
      </w:r>
      <w:r w:rsidRPr="00937C1B">
        <w:rPr>
          <w:rFonts w:ascii="Arial" w:hAnsi="Arial" w:cs="Arial"/>
          <w:b/>
          <w:sz w:val="24"/>
          <w:szCs w:val="24"/>
        </w:rPr>
        <w:t xml:space="preserve"> в целях оценки их технического состояния и надлежащего обслуживания</w:t>
      </w:r>
    </w:p>
    <w:p w:rsidR="00937C1B" w:rsidRDefault="00937C1B">
      <w:pPr>
        <w:spacing w:after="0" w:line="240" w:lineRule="auto"/>
        <w:ind w:left="-15" w:right="-285" w:firstLine="724"/>
        <w:rPr>
          <w:rFonts w:ascii="Arial" w:hAnsi="Arial" w:cs="Arial"/>
          <w:sz w:val="24"/>
          <w:szCs w:val="24"/>
        </w:rPr>
      </w:pPr>
    </w:p>
    <w:p w:rsidR="00967C1B" w:rsidRPr="00937C1B" w:rsidRDefault="00AA7633" w:rsidP="00690E83">
      <w:pPr>
        <w:spacing w:after="0" w:line="240" w:lineRule="auto"/>
        <w:ind w:firstLine="724"/>
        <w:rPr>
          <w:rFonts w:ascii="Arial" w:hAnsi="Arial" w:cs="Arial"/>
          <w:sz w:val="24"/>
          <w:szCs w:val="24"/>
        </w:rPr>
      </w:pPr>
      <w:r w:rsidRPr="00937C1B">
        <w:rPr>
          <w:rFonts w:ascii="Arial" w:hAnsi="Arial" w:cs="Arial"/>
          <w:sz w:val="24"/>
          <w:szCs w:val="24"/>
        </w:rPr>
        <w:t xml:space="preserve">В целях приведения муниципальной нормативной правовой базы в соответствии с частью 3 статьи 8, частью 11 статьи 55.24 Градостроительного кодекса Российской Федерации,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«Тайгинский городской округ Кемеровской области – Кузбасса», Совет народных депутатов Тайгинского городского округа </w:t>
      </w:r>
    </w:p>
    <w:p w:rsidR="00967C1B" w:rsidRPr="00937C1B" w:rsidRDefault="00967C1B" w:rsidP="00690E83">
      <w:pPr>
        <w:spacing w:after="0" w:line="240" w:lineRule="auto"/>
        <w:ind w:firstLine="724"/>
        <w:rPr>
          <w:rFonts w:ascii="Arial" w:hAnsi="Arial" w:cs="Arial"/>
        </w:rPr>
      </w:pPr>
    </w:p>
    <w:p w:rsidR="00967C1B" w:rsidRPr="00937C1B" w:rsidRDefault="00AA7633" w:rsidP="00690E83">
      <w:pPr>
        <w:spacing w:after="0" w:line="240" w:lineRule="auto"/>
        <w:ind w:hanging="10"/>
        <w:jc w:val="center"/>
        <w:rPr>
          <w:rFonts w:ascii="Arial" w:hAnsi="Arial" w:cs="Arial"/>
          <w:sz w:val="24"/>
          <w:szCs w:val="24"/>
        </w:rPr>
      </w:pPr>
      <w:r w:rsidRPr="00937C1B">
        <w:rPr>
          <w:rFonts w:ascii="Arial" w:hAnsi="Arial" w:cs="Arial"/>
          <w:b/>
          <w:sz w:val="24"/>
          <w:szCs w:val="24"/>
        </w:rPr>
        <w:t>РЕШИЛ:</w:t>
      </w:r>
    </w:p>
    <w:p w:rsidR="00967C1B" w:rsidRDefault="00AA7633" w:rsidP="00690E83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37C1B">
        <w:rPr>
          <w:rFonts w:ascii="Arial" w:hAnsi="Arial" w:cs="Arial"/>
          <w:sz w:val="24"/>
          <w:szCs w:val="24"/>
        </w:rPr>
        <w:t xml:space="preserve">1. Утвердить </w:t>
      </w:r>
      <w:r w:rsidR="00710A0E">
        <w:rPr>
          <w:rFonts w:ascii="Arial" w:hAnsi="Arial" w:cs="Arial"/>
          <w:sz w:val="24"/>
          <w:szCs w:val="24"/>
        </w:rPr>
        <w:t xml:space="preserve">прилагаемый </w:t>
      </w:r>
      <w:r w:rsidRPr="00937C1B">
        <w:rPr>
          <w:rFonts w:ascii="Arial" w:hAnsi="Arial" w:cs="Arial"/>
          <w:sz w:val="24"/>
          <w:szCs w:val="24"/>
        </w:rPr>
        <w:t>Порядок проведения осмотра зданий, сооружений расположенных на территории Тайгинского городского округа</w:t>
      </w:r>
      <w:r w:rsidR="001D3B17">
        <w:rPr>
          <w:rFonts w:ascii="Arial" w:hAnsi="Arial" w:cs="Arial"/>
          <w:sz w:val="24"/>
          <w:szCs w:val="24"/>
        </w:rPr>
        <w:t>,</w:t>
      </w:r>
      <w:r w:rsidRPr="00937C1B">
        <w:rPr>
          <w:rFonts w:ascii="Arial" w:hAnsi="Arial" w:cs="Arial"/>
          <w:sz w:val="24"/>
          <w:szCs w:val="24"/>
        </w:rPr>
        <w:t xml:space="preserve"> в целях оценки их технического состояния и надлежащего обслуживания.</w:t>
      </w:r>
    </w:p>
    <w:p w:rsidR="00F53725" w:rsidRPr="00FC1090" w:rsidRDefault="00F53725" w:rsidP="00690E83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2. </w:t>
      </w:r>
      <w:r w:rsidRPr="00FC1090">
        <w:rPr>
          <w:rFonts w:ascii="Arial" w:eastAsia="Calibri" w:hAnsi="Arial" w:cs="Arial"/>
          <w:sz w:val="24"/>
          <w:szCs w:val="24"/>
          <w:lang w:eastAsia="en-US"/>
        </w:rPr>
        <w:t>Опубликовать настоящее решение в газете «Тайгинский рабочий»,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C1090">
        <w:rPr>
          <w:rFonts w:ascii="Arial" w:eastAsia="Calibri" w:hAnsi="Arial" w:cs="Arial"/>
          <w:sz w:val="24"/>
          <w:szCs w:val="24"/>
          <w:lang w:eastAsia="en-US"/>
        </w:rPr>
        <w:t>обнародовать на стенде, расположенном: г. Тайга, ул. 40 лет Октября, д. 23 и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C1090">
        <w:rPr>
          <w:rFonts w:ascii="Arial" w:eastAsia="Calibri" w:hAnsi="Arial" w:cs="Arial"/>
          <w:sz w:val="24"/>
          <w:szCs w:val="24"/>
          <w:lang w:eastAsia="en-US"/>
        </w:rPr>
        <w:t>разместить на официальном сайте Совета народных депутатов Тайгинского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C1090">
        <w:rPr>
          <w:rFonts w:ascii="Arial" w:eastAsia="Calibri" w:hAnsi="Arial" w:cs="Arial"/>
          <w:sz w:val="24"/>
          <w:szCs w:val="24"/>
          <w:lang w:eastAsia="en-US"/>
        </w:rPr>
        <w:t>городского округа в информационно-телекоммуникационной сети «Интернет».</w:t>
      </w:r>
    </w:p>
    <w:p w:rsidR="00F53725" w:rsidRPr="00FC1090" w:rsidRDefault="00F53725" w:rsidP="00690E83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3</w:t>
      </w:r>
      <w:r w:rsidRPr="00FC1090">
        <w:rPr>
          <w:rFonts w:ascii="Arial" w:eastAsia="Calibri" w:hAnsi="Arial" w:cs="Arial"/>
          <w:sz w:val="24"/>
          <w:szCs w:val="24"/>
          <w:lang w:eastAsia="en-US"/>
        </w:rPr>
        <w:t>. Настоящее решение вступает в силу после его официального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C1090">
        <w:rPr>
          <w:rFonts w:ascii="Arial" w:eastAsia="Calibri" w:hAnsi="Arial" w:cs="Arial"/>
          <w:sz w:val="24"/>
          <w:szCs w:val="24"/>
          <w:lang w:eastAsia="en-US"/>
        </w:rPr>
        <w:t>опубликования.</w:t>
      </w:r>
    </w:p>
    <w:p w:rsidR="00F53725" w:rsidRDefault="00F53725" w:rsidP="00690E83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FC1090">
        <w:rPr>
          <w:rFonts w:ascii="Arial" w:eastAsia="Calibri" w:hAnsi="Arial" w:cs="Arial"/>
          <w:sz w:val="24"/>
          <w:szCs w:val="24"/>
          <w:lang w:eastAsia="en-US"/>
        </w:rPr>
        <w:t>. Контроль за исполнением настоящего решения возложить на комиссию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C1090">
        <w:rPr>
          <w:rFonts w:ascii="Arial" w:eastAsia="Calibri" w:hAnsi="Arial" w:cs="Arial"/>
          <w:sz w:val="24"/>
          <w:szCs w:val="24"/>
          <w:lang w:eastAsia="en-US"/>
        </w:rPr>
        <w:t>Совета народных депутатов Тайгинского городского округа по благоустройству,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C1090">
        <w:rPr>
          <w:rFonts w:ascii="Arial" w:eastAsia="Calibri" w:hAnsi="Arial" w:cs="Arial"/>
          <w:sz w:val="24"/>
          <w:szCs w:val="24"/>
          <w:lang w:eastAsia="en-US"/>
        </w:rPr>
        <w:t>строительству, управлению жилищно-коммунальным хозяйством и муниципальным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C1090">
        <w:rPr>
          <w:rFonts w:ascii="Arial" w:eastAsia="Calibri" w:hAnsi="Arial" w:cs="Arial"/>
          <w:sz w:val="24"/>
          <w:szCs w:val="24"/>
          <w:lang w:eastAsia="en-US"/>
        </w:rPr>
        <w:t>имуществом (Царева М.Б.).</w:t>
      </w:r>
    </w:p>
    <w:p w:rsidR="00F53725" w:rsidRDefault="00F53725" w:rsidP="00690E83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F53725" w:rsidRDefault="00F53725" w:rsidP="00F53725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690E83" w:rsidRDefault="00690E83" w:rsidP="00F53725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F53725" w:rsidRPr="00BB6A78" w:rsidRDefault="00F53725" w:rsidP="00F53725">
      <w:p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B6A78">
        <w:rPr>
          <w:rFonts w:ascii="Arial" w:hAnsi="Arial" w:cs="Arial"/>
          <w:sz w:val="24"/>
          <w:szCs w:val="24"/>
        </w:rPr>
        <w:t>Председатель Совета народных                                      Глава Тайгинского городского</w:t>
      </w:r>
    </w:p>
    <w:p w:rsidR="00F53725" w:rsidRPr="00BB6A78" w:rsidRDefault="00F53725" w:rsidP="00F53725">
      <w:p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B6A78">
        <w:rPr>
          <w:rFonts w:ascii="Arial" w:hAnsi="Arial" w:cs="Arial"/>
          <w:sz w:val="24"/>
          <w:szCs w:val="24"/>
        </w:rPr>
        <w:t>депутатов Тайгинского городского                                   округа</w:t>
      </w:r>
    </w:p>
    <w:p w:rsidR="00F53725" w:rsidRPr="00BB6A78" w:rsidRDefault="00F53725" w:rsidP="00F53725">
      <w:p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B6A78">
        <w:rPr>
          <w:rFonts w:ascii="Arial" w:hAnsi="Arial" w:cs="Arial"/>
          <w:sz w:val="24"/>
          <w:szCs w:val="24"/>
        </w:rPr>
        <w:t>округа</w:t>
      </w:r>
    </w:p>
    <w:p w:rsidR="00F53725" w:rsidRPr="00BB6A78" w:rsidRDefault="00F53725" w:rsidP="00F53725">
      <w:p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F53725" w:rsidRPr="00BB6A78" w:rsidRDefault="00F53725" w:rsidP="00F53725">
      <w:p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B6A78">
        <w:rPr>
          <w:rFonts w:ascii="Arial" w:hAnsi="Arial" w:cs="Arial"/>
          <w:sz w:val="24"/>
          <w:szCs w:val="24"/>
        </w:rPr>
        <w:t>_________________В.М. Басманов                                ___________ М.Е. Теремецкий</w:t>
      </w:r>
    </w:p>
    <w:p w:rsidR="00F53725" w:rsidRDefault="00F53725" w:rsidP="00F53725"/>
    <w:p w:rsidR="00F53725" w:rsidRPr="00FC1090" w:rsidRDefault="00F53725" w:rsidP="00F53725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67C1B" w:rsidRDefault="00967C1B">
      <w:pPr>
        <w:ind w:firstLine="567"/>
      </w:pPr>
    </w:p>
    <w:p w:rsidR="00DA151B" w:rsidRDefault="00DA151B">
      <w:pPr>
        <w:ind w:firstLine="567"/>
      </w:pPr>
    </w:p>
    <w:p w:rsidR="00690E83" w:rsidRDefault="00AA7633" w:rsidP="00690E83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</w:p>
    <w:p w:rsidR="00F5564E" w:rsidRPr="00F53725" w:rsidRDefault="00690E83" w:rsidP="00690E83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УТВЕРЖДЕНО:</w:t>
      </w:r>
    </w:p>
    <w:p w:rsidR="00F5564E" w:rsidRPr="00F53725" w:rsidRDefault="00AA7633" w:rsidP="00690E83">
      <w:pPr>
        <w:tabs>
          <w:tab w:val="left" w:pos="142"/>
        </w:tabs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решени</w:t>
      </w:r>
      <w:r w:rsidR="00690E83">
        <w:rPr>
          <w:rFonts w:ascii="Arial" w:hAnsi="Arial" w:cs="Arial"/>
          <w:sz w:val="24"/>
          <w:szCs w:val="24"/>
        </w:rPr>
        <w:t>ем</w:t>
      </w:r>
      <w:r w:rsidR="00F5564E" w:rsidRPr="00F53725">
        <w:rPr>
          <w:rFonts w:ascii="Arial" w:hAnsi="Arial" w:cs="Arial"/>
          <w:sz w:val="24"/>
          <w:szCs w:val="24"/>
        </w:rPr>
        <w:t xml:space="preserve"> </w:t>
      </w:r>
      <w:r w:rsidRPr="00F53725">
        <w:rPr>
          <w:rFonts w:ascii="Arial" w:hAnsi="Arial" w:cs="Arial"/>
          <w:sz w:val="24"/>
          <w:szCs w:val="24"/>
        </w:rPr>
        <w:t>Совета народных депутатов</w:t>
      </w:r>
    </w:p>
    <w:p w:rsidR="00967C1B" w:rsidRDefault="00AA7633" w:rsidP="00690E83">
      <w:pPr>
        <w:tabs>
          <w:tab w:val="left" w:pos="142"/>
        </w:tabs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Тайгинского городского</w:t>
      </w:r>
      <w:r w:rsidR="00AC7D58" w:rsidRPr="00F53725">
        <w:rPr>
          <w:rFonts w:ascii="Arial" w:hAnsi="Arial" w:cs="Arial"/>
          <w:sz w:val="24"/>
          <w:szCs w:val="24"/>
        </w:rPr>
        <w:t xml:space="preserve"> округа </w:t>
      </w:r>
    </w:p>
    <w:p w:rsidR="00690E83" w:rsidRPr="00F53725" w:rsidRDefault="00690E83" w:rsidP="00690E83">
      <w:pPr>
        <w:tabs>
          <w:tab w:val="left" w:pos="142"/>
        </w:tabs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20.08.2026 № </w:t>
      </w:r>
      <w:r w:rsidR="006D11EF"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>-нпа</w:t>
      </w:r>
    </w:p>
    <w:p w:rsidR="00967C1B" w:rsidRPr="00F53725" w:rsidRDefault="00967C1B" w:rsidP="00F53725">
      <w:pPr>
        <w:widowControl w:val="0"/>
        <w:tabs>
          <w:tab w:val="left" w:pos="4425"/>
        </w:tabs>
        <w:spacing w:after="0" w:line="240" w:lineRule="auto"/>
        <w:ind w:firstLine="567"/>
        <w:rPr>
          <w:rFonts w:ascii="Arial" w:hAnsi="Arial" w:cs="Arial"/>
          <w:color w:val="FB290D"/>
          <w:sz w:val="24"/>
          <w:szCs w:val="24"/>
        </w:rPr>
      </w:pPr>
    </w:p>
    <w:p w:rsidR="00967C1B" w:rsidRPr="00F53725" w:rsidRDefault="00967C1B" w:rsidP="00F53725">
      <w:pPr>
        <w:widowControl w:val="0"/>
        <w:tabs>
          <w:tab w:val="left" w:pos="4425"/>
        </w:tabs>
        <w:spacing w:after="0" w:line="240" w:lineRule="auto"/>
        <w:ind w:firstLine="567"/>
        <w:rPr>
          <w:rFonts w:ascii="Arial" w:hAnsi="Arial" w:cs="Arial"/>
          <w:color w:val="FB290D"/>
          <w:sz w:val="24"/>
          <w:szCs w:val="24"/>
        </w:rPr>
      </w:pPr>
    </w:p>
    <w:p w:rsidR="002E39CE" w:rsidRDefault="002E39CE" w:rsidP="001D3B17">
      <w:pPr>
        <w:tabs>
          <w:tab w:val="left" w:pos="4425"/>
        </w:tabs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F53725">
        <w:rPr>
          <w:rFonts w:ascii="Arial" w:hAnsi="Arial" w:cs="Arial"/>
          <w:b/>
          <w:sz w:val="24"/>
          <w:szCs w:val="24"/>
        </w:rPr>
        <w:t xml:space="preserve">ПОРЯДОК </w:t>
      </w:r>
    </w:p>
    <w:p w:rsidR="00967C1B" w:rsidRPr="00F53725" w:rsidRDefault="002E39CE" w:rsidP="001D3B17">
      <w:pPr>
        <w:tabs>
          <w:tab w:val="left" w:pos="4425"/>
        </w:tabs>
        <w:spacing w:after="0" w:line="240" w:lineRule="auto"/>
        <w:ind w:firstLine="567"/>
        <w:jc w:val="center"/>
        <w:rPr>
          <w:rFonts w:ascii="Arial" w:hAnsi="Arial" w:cs="Arial"/>
          <w:color w:val="FB290D"/>
          <w:sz w:val="24"/>
          <w:szCs w:val="24"/>
        </w:rPr>
      </w:pPr>
      <w:r w:rsidRPr="00F53725">
        <w:rPr>
          <w:rFonts w:ascii="Arial" w:hAnsi="Arial" w:cs="Arial"/>
          <w:b/>
          <w:sz w:val="24"/>
          <w:szCs w:val="24"/>
        </w:rPr>
        <w:t xml:space="preserve">ПРОВЕДЕНИЯ ОСМОТРА ЗДАНИЙ, </w:t>
      </w:r>
      <w:r w:rsidRPr="00937C1B">
        <w:rPr>
          <w:rFonts w:ascii="Arial" w:hAnsi="Arial" w:cs="Arial"/>
          <w:b/>
          <w:sz w:val="24"/>
          <w:szCs w:val="24"/>
        </w:rPr>
        <w:t>СООРУЖЕНИЙ РАСПОЛОЖЕННЫХ НА ТЕРРИТОРИИ ТАЙГИНСКОГО ГОРОДСКОГО ОКРУГА</w:t>
      </w:r>
      <w:r>
        <w:rPr>
          <w:rFonts w:ascii="Arial" w:hAnsi="Arial" w:cs="Arial"/>
          <w:b/>
          <w:sz w:val="24"/>
          <w:szCs w:val="24"/>
        </w:rPr>
        <w:t>,</w:t>
      </w:r>
      <w:r w:rsidRPr="00937C1B">
        <w:rPr>
          <w:rFonts w:ascii="Arial" w:hAnsi="Arial" w:cs="Arial"/>
          <w:b/>
          <w:sz w:val="24"/>
          <w:szCs w:val="24"/>
        </w:rPr>
        <w:t xml:space="preserve"> В ЦЕЛЯХ ОЦЕНКИ ИХ ТЕХНИЧЕСКОГО СОСТОЯНИЯ И НАДЛЕЖАЩЕГО ОБСЛУЖИВАНИЯ</w:t>
      </w:r>
    </w:p>
    <w:p w:rsidR="00F5564E" w:rsidRPr="00F53725" w:rsidRDefault="00F5564E" w:rsidP="00F53725">
      <w:pPr>
        <w:widowControl w:val="0"/>
        <w:tabs>
          <w:tab w:val="left" w:pos="4425"/>
        </w:tabs>
        <w:spacing w:after="0" w:line="240" w:lineRule="auto"/>
        <w:ind w:firstLine="567"/>
        <w:rPr>
          <w:rFonts w:ascii="Arial" w:hAnsi="Arial" w:cs="Arial"/>
          <w:color w:val="FB290D"/>
          <w:sz w:val="24"/>
          <w:szCs w:val="24"/>
        </w:rPr>
      </w:pPr>
    </w:p>
    <w:p w:rsidR="00967C1B" w:rsidRPr="00F53725" w:rsidRDefault="00AA7633" w:rsidP="002E39CE">
      <w:pPr>
        <w:tabs>
          <w:tab w:val="left" w:pos="993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 xml:space="preserve">1. Настоящий Порядок проведения осмотра зданий, </w:t>
      </w:r>
      <w:r w:rsidR="001D3B17" w:rsidRPr="001D3B17">
        <w:rPr>
          <w:rFonts w:ascii="Arial" w:hAnsi="Arial" w:cs="Arial"/>
          <w:sz w:val="24"/>
          <w:szCs w:val="24"/>
        </w:rPr>
        <w:t>сооружений расположенных на территории Тайгинского городского округа, в целях оценки их технического состояния и надлежащего обслуживания</w:t>
      </w:r>
      <w:r w:rsidRPr="00F53725">
        <w:rPr>
          <w:rFonts w:ascii="Arial" w:hAnsi="Arial" w:cs="Arial"/>
          <w:sz w:val="24"/>
          <w:szCs w:val="24"/>
        </w:rPr>
        <w:t xml:space="preserve"> (далее - Порядок) разработан в соответствии с Градостроительным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«Тайгинский городской округ Кемеровской области – Кузбасса»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 xml:space="preserve">2. Настоящий Порядок устанавливает процедуру организации и проведения осмотра зданий, </w:t>
      </w:r>
      <w:r w:rsidR="001D3B17" w:rsidRPr="001D3B17">
        <w:rPr>
          <w:rFonts w:ascii="Arial" w:hAnsi="Arial" w:cs="Arial"/>
          <w:sz w:val="24"/>
          <w:szCs w:val="24"/>
        </w:rPr>
        <w:t>сооружений расположенных на территории Тайгинского городского округа, в целях оценки их технического состояния и надлежащего обслуживания</w:t>
      </w:r>
      <w:r w:rsidRPr="00F53725">
        <w:rPr>
          <w:rFonts w:ascii="Arial" w:hAnsi="Arial" w:cs="Arial"/>
          <w:sz w:val="24"/>
          <w:szCs w:val="24"/>
        </w:rPr>
        <w:t xml:space="preserve"> (далее -</w:t>
      </w:r>
      <w:r w:rsidR="001D3B17">
        <w:rPr>
          <w:rFonts w:ascii="Arial" w:hAnsi="Arial" w:cs="Arial"/>
          <w:sz w:val="24"/>
          <w:szCs w:val="24"/>
        </w:rPr>
        <w:t xml:space="preserve"> осмотр)</w:t>
      </w:r>
      <w:r w:rsidRPr="00F53725">
        <w:rPr>
          <w:rFonts w:ascii="Arial" w:hAnsi="Arial" w:cs="Arial"/>
          <w:sz w:val="24"/>
          <w:szCs w:val="24"/>
        </w:rPr>
        <w:t>, независимо от форм собственности на них,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3. Настоящий Порядок не применяется в отношении зданий, сооружений, при эксплуатации которых осуществляется государственный контроль (надзор) в соответствии с федеральными законами.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4. Целью проведения осмотра является оценка технического состояния и надлежащего технического обслуживания зданий, сооружений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 xml:space="preserve">5. Основанием для осмотра является поступившее заявление физического или юридического лица </w:t>
      </w:r>
      <w:r w:rsidR="001D3B17">
        <w:rPr>
          <w:rFonts w:ascii="Arial" w:hAnsi="Arial" w:cs="Arial"/>
          <w:sz w:val="24"/>
          <w:szCs w:val="24"/>
        </w:rPr>
        <w:t>по форме</w:t>
      </w:r>
      <w:r w:rsidR="002E39CE">
        <w:rPr>
          <w:rFonts w:ascii="Arial" w:hAnsi="Arial" w:cs="Arial"/>
          <w:sz w:val="24"/>
          <w:szCs w:val="24"/>
        </w:rPr>
        <w:t xml:space="preserve">, согласно </w:t>
      </w:r>
      <w:r w:rsidR="001D3B17">
        <w:rPr>
          <w:rFonts w:ascii="Arial" w:hAnsi="Arial" w:cs="Arial"/>
          <w:sz w:val="24"/>
          <w:szCs w:val="24"/>
        </w:rPr>
        <w:t>приложени</w:t>
      </w:r>
      <w:r w:rsidR="002E39CE">
        <w:rPr>
          <w:rFonts w:ascii="Arial" w:hAnsi="Arial" w:cs="Arial"/>
          <w:sz w:val="24"/>
          <w:szCs w:val="24"/>
        </w:rPr>
        <w:t>ю</w:t>
      </w:r>
      <w:r w:rsidR="001D3B17">
        <w:rPr>
          <w:rFonts w:ascii="Arial" w:hAnsi="Arial" w:cs="Arial"/>
          <w:sz w:val="24"/>
          <w:szCs w:val="24"/>
        </w:rPr>
        <w:t xml:space="preserve"> № 1</w:t>
      </w:r>
      <w:r w:rsidR="002E39CE">
        <w:rPr>
          <w:rFonts w:ascii="Arial" w:hAnsi="Arial" w:cs="Arial"/>
          <w:sz w:val="24"/>
          <w:szCs w:val="24"/>
        </w:rPr>
        <w:t xml:space="preserve"> к настоящему Порядку </w:t>
      </w:r>
      <w:r w:rsidRPr="00F53725">
        <w:rPr>
          <w:rFonts w:ascii="Arial" w:hAnsi="Arial" w:cs="Arial"/>
          <w:sz w:val="24"/>
          <w:szCs w:val="24"/>
        </w:rPr>
        <w:t>(далее - заявление)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</w:t>
      </w:r>
    </w:p>
    <w:p w:rsid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К заявлению</w:t>
      </w:r>
      <w:r w:rsidR="001D3B17">
        <w:rPr>
          <w:rFonts w:ascii="Arial" w:hAnsi="Arial" w:cs="Arial"/>
          <w:sz w:val="24"/>
          <w:szCs w:val="24"/>
        </w:rPr>
        <w:t xml:space="preserve"> </w:t>
      </w:r>
      <w:r w:rsidR="00AE1AF7" w:rsidRPr="00F53725">
        <w:rPr>
          <w:rFonts w:ascii="Arial" w:hAnsi="Arial" w:cs="Arial"/>
          <w:sz w:val="24"/>
          <w:szCs w:val="24"/>
        </w:rPr>
        <w:t>прилагаются</w:t>
      </w:r>
      <w:r w:rsidR="00F65E41" w:rsidRPr="00F53725">
        <w:rPr>
          <w:rFonts w:ascii="Arial" w:hAnsi="Arial" w:cs="Arial"/>
          <w:sz w:val="24"/>
          <w:szCs w:val="24"/>
        </w:rPr>
        <w:t xml:space="preserve"> </w:t>
      </w:r>
      <w:r w:rsidR="00AE1AF7" w:rsidRPr="00F53725">
        <w:rPr>
          <w:rFonts w:ascii="Arial" w:hAnsi="Arial" w:cs="Arial"/>
          <w:sz w:val="24"/>
          <w:szCs w:val="24"/>
        </w:rPr>
        <w:t xml:space="preserve">заключения экспертных организаций либо организаций, имеющих в соответствии с действующим законодательством допуск к работам, оказывающим влияние на безопасность объектов капитального строительства. А так же </w:t>
      </w:r>
      <w:r w:rsidRPr="00F53725">
        <w:rPr>
          <w:rFonts w:ascii="Arial" w:hAnsi="Arial" w:cs="Arial"/>
          <w:sz w:val="24"/>
          <w:szCs w:val="24"/>
        </w:rPr>
        <w:t xml:space="preserve">могут быть приложены </w:t>
      </w:r>
      <w:r w:rsidR="00F65E41" w:rsidRPr="00F53725">
        <w:rPr>
          <w:rFonts w:ascii="Arial" w:hAnsi="Arial" w:cs="Arial"/>
          <w:sz w:val="24"/>
          <w:szCs w:val="24"/>
        </w:rPr>
        <w:t xml:space="preserve">правоустанавливающие документы на объект недвижимости, </w:t>
      </w:r>
      <w:r w:rsidRPr="00F53725">
        <w:rPr>
          <w:rFonts w:ascii="Arial" w:hAnsi="Arial" w:cs="Arial"/>
          <w:sz w:val="24"/>
          <w:szCs w:val="24"/>
        </w:rPr>
        <w:t>сведения и документы, подтверждающие нарушение требований законодательства Российской Федерации к эксплуатации зданий, сооружений,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либо о возникновении аварийных ситуаций в зданиях, сооружениях или возникновении угрозы разрушения</w:t>
      </w:r>
      <w:r w:rsidR="00AE1AF7" w:rsidRPr="00F53725">
        <w:rPr>
          <w:rFonts w:ascii="Arial" w:hAnsi="Arial" w:cs="Arial"/>
          <w:sz w:val="24"/>
          <w:szCs w:val="24"/>
        </w:rPr>
        <w:t xml:space="preserve"> зданий, сооружений, фотографии.</w:t>
      </w:r>
      <w:r w:rsidRPr="00F53725">
        <w:rPr>
          <w:rFonts w:ascii="Arial" w:hAnsi="Arial" w:cs="Arial"/>
          <w:sz w:val="24"/>
          <w:szCs w:val="24"/>
        </w:rPr>
        <w:t xml:space="preserve"> 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lastRenderedPageBreak/>
        <w:t>6. Срок проведения осмотра и направления акта осмотра не должен превышать тридцати рабочих дней со дня регистрации заявления.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7. Проведение осмотра осуществляется по месту нахождения здания, сооружения комиссией по проведению осмотров зданий, сооружений на предмет оценки их технического состояния и надлежащего технического обслуживания на территории Тайгинского городского округа (далее - Комиссия).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8. Осмотр проводится на основании постановления главы Тайгинского городского округа (далее - постановление).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Постановление издается в срок, не превышающий семи рабочих дней со дня регистрации заявления.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одного рабочего дня, следующего за днем поступления указанного заявления, при этом издание постановления не требуется, нормы пунктов 9 и 10 настоящего Порядка не применяются.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9. Секретарь комиссии для подготовки постановления запрашивает в рамках межведомственного информационного взаимодействия в Управлении Федеральной службы государственной регистрации, кадастра и картографии по Кемеровской области - Кузбассу сведения о собственниках зданий, сооружений</w:t>
      </w:r>
      <w:r w:rsidR="002E39CE">
        <w:rPr>
          <w:rFonts w:ascii="Arial" w:hAnsi="Arial" w:cs="Arial"/>
          <w:sz w:val="24"/>
          <w:szCs w:val="24"/>
        </w:rPr>
        <w:t>,</w:t>
      </w:r>
      <w:r w:rsidR="00F65E41" w:rsidRPr="00F53725">
        <w:rPr>
          <w:rFonts w:ascii="Arial" w:hAnsi="Arial" w:cs="Arial"/>
          <w:sz w:val="24"/>
          <w:szCs w:val="24"/>
        </w:rPr>
        <w:t xml:space="preserve"> если такие документы не предоставил заявитель</w:t>
      </w:r>
      <w:r w:rsidRPr="00F53725">
        <w:rPr>
          <w:rFonts w:ascii="Arial" w:hAnsi="Arial" w:cs="Arial"/>
          <w:sz w:val="24"/>
          <w:szCs w:val="24"/>
        </w:rPr>
        <w:t>, подлежащих осмотру, в порядке, предусмотренном законодательством Российской Федерации.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10. В постановлении указываются:</w:t>
      </w:r>
    </w:p>
    <w:p w:rsidR="00967C1B" w:rsidRPr="00F53725" w:rsidRDefault="00F53725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наименование юридического лица или фамилия, имя, отчество (при наличии) физического лица, индивидуального предпринимателя, владеющего на праве собственности или ином законном основании (на праве аренды, праве хозяйственного ведения, праве оперативного управления и других правах) осматриваемым зданием, сооружением, адреса их места нахождения или жительства (при наличии таких сведений в уполномоченном органе);</w:t>
      </w:r>
    </w:p>
    <w:p w:rsidR="00967C1B" w:rsidRPr="00F53725" w:rsidRDefault="00F53725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объект осмотра и адрес его места нахождения;</w:t>
      </w:r>
    </w:p>
    <w:p w:rsidR="00967C1B" w:rsidRPr="00F53725" w:rsidRDefault="00F53725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сроки проведения осмотра.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11. Лица, ответственные за эксплуатацию здания, сооружения, уведомляются о проведении осмотра не позднее</w:t>
      </w:r>
      <w:r w:rsidR="002E39CE">
        <w:rPr>
          <w:rFonts w:ascii="Arial" w:hAnsi="Arial" w:cs="Arial"/>
          <w:sz w:val="24"/>
          <w:szCs w:val="24"/>
        </w:rPr>
        <w:t>,</w:t>
      </w:r>
      <w:r w:rsidRPr="00F53725">
        <w:rPr>
          <w:rFonts w:ascii="Arial" w:hAnsi="Arial" w:cs="Arial"/>
          <w:sz w:val="24"/>
          <w:szCs w:val="24"/>
        </w:rPr>
        <w:t xml:space="preserve"> чем за три рабочих дня до даты начала проведения осмотра посредством направления заказным почтовым отправлением с уведомлением о вручении или иным доступным способом (факсом, нарочно) копии постановления о проведении осмотра.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12. В случае поступления заявления о возникновении аварийных ситуаций в зданиях, сооружениях или о возникновении угрозы разрушения зданий, сооружений, а также в случае причинения вреда жизни, здоровью граждан, а также возникновения или возможности возникновения чрезвычайных ситуаций природного и техногенного характера</w:t>
      </w:r>
      <w:r w:rsidR="002E39CE">
        <w:rPr>
          <w:rFonts w:ascii="Arial" w:hAnsi="Arial" w:cs="Arial"/>
          <w:sz w:val="24"/>
          <w:szCs w:val="24"/>
        </w:rPr>
        <w:t>,</w:t>
      </w:r>
      <w:r w:rsidRPr="00F53725">
        <w:rPr>
          <w:rFonts w:ascii="Arial" w:hAnsi="Arial" w:cs="Arial"/>
          <w:sz w:val="24"/>
          <w:szCs w:val="24"/>
        </w:rPr>
        <w:t xml:space="preserve"> предварительное уведомление лиц, ответственных за эксплуатацию здания, сооружения, о начале проведения осмотра не требуется.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13. К осуществлению осмотра возможно привлечение экспертов, экспертных организаций, не состоящих в гражданско-правовых и трудовых отношениях с лицом, ответственным за эксплуатацию здания, сооружения, в отношении которых осуществляется осмотр, и не являющихся их аффилированными лицами.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14. Осмотр проводится с участием лиц, ответственных за эксплуатацию здания, сооружения, или их уполномоченных представителей.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 xml:space="preserve">Осмотр начинается с предъявления служебных удостоверений членами комиссии, обязательного ознакомления лица, ответственного за эксплуатацию здания, сооружения, или его уполномоченного представителя с постановлением и полномочиями проводящих осмотр должностных лиц, а также с основаниями </w:t>
      </w:r>
      <w:r w:rsidRPr="00F53725">
        <w:rPr>
          <w:rFonts w:ascii="Arial" w:hAnsi="Arial" w:cs="Arial"/>
          <w:sz w:val="24"/>
          <w:szCs w:val="24"/>
        </w:rPr>
        <w:lastRenderedPageBreak/>
        <w:t>проведения осмотра, составом экспертов, представителей экспертных организаций, привлекаемых к осмотру, со сроками его проведения.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Данные требования не применяются в случае отсутствия лица, ответственного за эксплуатацию здания, сооружения, или его уполномоченного представителя.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15. Присутствие лица, ответственного за эксплуатацию здания, сооружения, или его уполномоченного представителя является необязательным при проведении осмотра в связи с заявлением, в котором содержится информация о возникновении аварийной ситуации в данном здании, сооружении или возникновении угрозы разрушения данного здания, сооружения.</w:t>
      </w:r>
    </w:p>
    <w:p w:rsidR="00967C1B" w:rsidRPr="00F53725" w:rsidRDefault="00AA7633" w:rsidP="002E39C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16. В случае, если лицом, ответственным за эксплуатацию здания, сооружения, или его уполномоченным представителем не обеспечен доступ членам комиссии для осуществления осмотра здания, сооружения, администрация Тайгинского городского округа направляет заявление и акт, в котором зафиксированы причины невозможности осуществления осмотра, в правоохранительные, контрольные, надзорные и иные органы с целью оказания содействия в обеспечении доступа в здание, сооружение для осуществления осмотра, в течение трех рабочих дней со дня его составления.</w:t>
      </w:r>
    </w:p>
    <w:p w:rsidR="00967C1B" w:rsidRPr="00F53725" w:rsidRDefault="00AA7633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17. При осмотре здания, сооружения проводится визуальный осмотр конструкций с использованием приборов, инструментов и специального оборудования (при необходимости), с фотофиксацией видимых дефектов, производятся обмерочные работы и иные мероприятия, необходимые для оценки технического состояния и надлежащего технического обслуживания здания, сооружения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осматриваемого объекта.</w:t>
      </w:r>
    </w:p>
    <w:p w:rsidR="00967C1B" w:rsidRPr="00F53725" w:rsidRDefault="00AA7633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 xml:space="preserve">18. По результатам осмотра составляется акт осмотра по форме согласно приложению № </w:t>
      </w:r>
      <w:r w:rsidR="001D3B17">
        <w:rPr>
          <w:rFonts w:ascii="Arial" w:hAnsi="Arial" w:cs="Arial"/>
          <w:sz w:val="24"/>
          <w:szCs w:val="24"/>
        </w:rPr>
        <w:t>2</w:t>
      </w:r>
      <w:r w:rsidRPr="00F53725">
        <w:rPr>
          <w:rFonts w:ascii="Arial" w:hAnsi="Arial" w:cs="Arial"/>
          <w:sz w:val="24"/>
          <w:szCs w:val="24"/>
        </w:rPr>
        <w:t xml:space="preserve"> к настоящему Порядку.</w:t>
      </w:r>
    </w:p>
    <w:p w:rsidR="00967C1B" w:rsidRPr="00F53725" w:rsidRDefault="00AA7633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В качестве приложений к акту осмотра могут быть: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результаты фотофиксации (фотофакта) нарушений требований законодательства Российской Федерации к эксплуатации зданий, сооружений, в том числе повлекших возникновение аварийных ситуаций в здании, сооружении или возникновение угрозы разрушения здания, сооружения;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иные документы, материалы, содержащие информацию, подтверждающую или опровергающую наличие нарушений требований законодательства Российской Федерации к эксплуатации зданий, сооружений, в том числе повлекших возникновение аварийных ситуаций в здании, сооружении или возникновение угрозы разрушения здания, сооружения.</w:t>
      </w:r>
    </w:p>
    <w:p w:rsidR="00967C1B" w:rsidRPr="00F53725" w:rsidRDefault="00AA7633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Акт осмотра составляется секретарем комиссии в течение пяти рабочих дней со дня проведения осмотра (не позднее десяти рабочих дней, если для составления акта осмотра необходимо получить дополнительные сведения либо заключения) в двух экземплярах, один из которых с копиями приложений вручается лицу, ответственному за эксплуатацию здания, сооружения, или его уполномоченному представителю под роспись об ознакомлении либо с пометкой об отказе в ознакомлении с актом осмотра.</w:t>
      </w:r>
    </w:p>
    <w:p w:rsidR="00967C1B" w:rsidRPr="00F53725" w:rsidRDefault="00AA7633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В случае отсутствия лица, ответственного за эксплуатацию здания, сооружения, или его уполномоченного представителя, а также в случае отказа данного лица дать роспись об ознакомлении либо об отказе в ознакомлении с актом осмотра, акт осмотра направляется заказным письмом с уведомлением о вручении, которое приобщается ко второму экземпляру акта осмотра, хранящемуся в деле у секретаря комиссии.</w:t>
      </w:r>
    </w:p>
    <w:p w:rsidR="00967C1B" w:rsidRPr="00F53725" w:rsidRDefault="00AA7633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 xml:space="preserve">19. В случае выявления при проведении осмотра нарушений требований технических регламентов к конструктивным и другим характеристикам надежности и </w:t>
      </w:r>
      <w:r w:rsidRPr="00F53725">
        <w:rPr>
          <w:rFonts w:ascii="Arial" w:hAnsi="Arial" w:cs="Arial"/>
          <w:sz w:val="24"/>
          <w:szCs w:val="24"/>
        </w:rPr>
        <w:lastRenderedPageBreak/>
        <w:t>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 и сроки устранения нарушений.</w:t>
      </w:r>
    </w:p>
    <w:p w:rsidR="00967C1B" w:rsidRPr="00F53725" w:rsidRDefault="00AA7633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20. Лица, проводящие осмотр здания, сооружения, обязаны: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соблюдать требования законодательства Российской Федерации и Кемеровской области - Кузбасса, муниципальных правовых актов Тайгинского городского округа, права и законные интересы физических и юридических лиц при проведении осмотра;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соблюдать сроки уведомления лиц, ответственных за эксплуатацию зданий, сооружений, о проведении осмотра (если такое уведомление требуется в соответствии с настоящим Порядком), сроки проведения осмотра;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проводить осмотр на основании постановления о проведении осмотра и при предъявлении служебных удостоверений;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не препятствовать заявителю, лицу, ответственному за эксплуатацию здания, сооружения, их уполномоченным представителям присутствовать при проведении осмотра и давать разъяснения по вопросам, относящимся к предмету осмотра;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осуществлять запись о проведенном осмотре в журнале учета осмотров зданий, сооружений;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не разглашать сведения, полученные в процессе осмотра, составляющие государственную, коммерческую и иную охраняемую законом тайну;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color w:val="FB29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выполнять иные обязанности, предусмотренные законодательством, муниципальными правовыми актами Тайгинского городского округа.</w:t>
      </w:r>
    </w:p>
    <w:p w:rsidR="00967C1B" w:rsidRPr="00F53725" w:rsidRDefault="00AA7633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color w:val="FB290D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21. Права лиц, ответственных за эксплуатацию зданий, сооружений, их уполномоченных представителей при осмотре: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color w:val="FB29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непосредственно присутствовать при проведении осмотра, давать пояснения по вопросам, относящимся к осмотру;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color w:val="FB29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знакомиться с результатами осмотра и указывать в акте осмотра свое согласие или несогласие с ними;</w:t>
      </w:r>
    </w:p>
    <w:p w:rsidR="00967C1B" w:rsidRPr="00F53725" w:rsidRDefault="00F53725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color w:val="FB29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A7633" w:rsidRPr="00F53725">
        <w:rPr>
          <w:rFonts w:ascii="Arial" w:hAnsi="Arial" w:cs="Arial"/>
          <w:sz w:val="24"/>
          <w:szCs w:val="24"/>
        </w:rPr>
        <w:t>обжаловать действия (бездействие) администрации Тайгинского городского  округа, а также лиц, осуществлявших осмотр, и результаты осмотра в установленном законодательством порядке.</w:t>
      </w:r>
    </w:p>
    <w:p w:rsidR="00967C1B" w:rsidRPr="00F53725" w:rsidRDefault="00AA7633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 xml:space="preserve">22. Сведения о проведенном осмотре здания, сооружения вносятся в журнал учета осмотров зданий, сооружений, который ведется по форме согласно приложению № </w:t>
      </w:r>
      <w:r w:rsidR="001D3B17">
        <w:rPr>
          <w:rFonts w:ascii="Arial" w:hAnsi="Arial" w:cs="Arial"/>
          <w:sz w:val="24"/>
          <w:szCs w:val="24"/>
        </w:rPr>
        <w:t>3</w:t>
      </w:r>
      <w:r w:rsidRPr="00F53725">
        <w:rPr>
          <w:rFonts w:ascii="Arial" w:hAnsi="Arial" w:cs="Arial"/>
          <w:sz w:val="24"/>
          <w:szCs w:val="24"/>
        </w:rPr>
        <w:t xml:space="preserve"> к настоящему Порядку. К журналу учета осмотров зданий, сооружений приобщаются акты осмотра.</w:t>
      </w:r>
    </w:p>
    <w:p w:rsidR="00967C1B" w:rsidRPr="00F53725" w:rsidRDefault="00AA7633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23. В случае выявления нарушений требований технических регламентов администрация Тайгинского городского  округа направляет копию акта осмотра в течение трех дней со дня его утверждения в орган, должностному лицу, в компетенцию которых входит решение вопроса о привлечении к ответственности лиц, совершивших такие нарушения.</w:t>
      </w:r>
    </w:p>
    <w:p w:rsidR="00967C1B" w:rsidRPr="00F53725" w:rsidRDefault="00AA7633" w:rsidP="002E39CE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1" w:color="FFFFFF"/>
        </w:pBd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F53725">
        <w:rPr>
          <w:rFonts w:ascii="Arial" w:hAnsi="Arial" w:cs="Arial"/>
          <w:sz w:val="24"/>
          <w:szCs w:val="24"/>
        </w:rPr>
        <w:t>24. Лица, которым были направлены акты осмотра с рекомендациями о мерах по устранению выявленных нарушений, вправе направить в администрацию Тайгинского городского округа информацию, материалы, сведения, свидетельствующие о выполнении таких рекомендаций, которые приобщаются к акту осмотра и отражаются в журнале учета осмотров зданий, сооружений после проверки этих сведений.</w:t>
      </w:r>
    </w:p>
    <w:p w:rsidR="00967C1B" w:rsidRDefault="00967C1B"/>
    <w:p w:rsidR="00967C1B" w:rsidRDefault="00967C1B"/>
    <w:p w:rsidR="006D11EF" w:rsidRDefault="006D11EF"/>
    <w:p w:rsidR="002E39CE" w:rsidRPr="00DA151B" w:rsidRDefault="002E39CE" w:rsidP="002E39CE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sz w:val="24"/>
          <w:szCs w:val="24"/>
        </w:rPr>
        <w:t>1</w:t>
      </w:r>
    </w:p>
    <w:p w:rsidR="002E39CE" w:rsidRPr="00DA151B" w:rsidRDefault="002E39CE" w:rsidP="002E39CE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к Порядку проведения осмотра</w:t>
      </w:r>
    </w:p>
    <w:p w:rsidR="002E39CE" w:rsidRPr="00DA151B" w:rsidRDefault="002E39CE" w:rsidP="002E39CE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зданий, сооружений в целях</w:t>
      </w:r>
    </w:p>
    <w:p w:rsidR="002E39CE" w:rsidRPr="00DA151B" w:rsidRDefault="002E39CE" w:rsidP="002E39CE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оценки их технического</w:t>
      </w:r>
    </w:p>
    <w:p w:rsidR="002E39CE" w:rsidRPr="00DA151B" w:rsidRDefault="002E39CE" w:rsidP="002E39CE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состояния и надлежащего</w:t>
      </w:r>
    </w:p>
    <w:p w:rsidR="002E39CE" w:rsidRPr="00DA151B" w:rsidRDefault="002E39CE" w:rsidP="002E39CE">
      <w:pPr>
        <w:widowControl w:val="0"/>
        <w:tabs>
          <w:tab w:val="left" w:pos="4425"/>
        </w:tabs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технического обслуживания</w:t>
      </w:r>
    </w:p>
    <w:p w:rsidR="002E39CE" w:rsidRDefault="002E39CE" w:rsidP="002E39CE">
      <w:pPr>
        <w:spacing w:after="0" w:line="240" w:lineRule="auto"/>
        <w:ind w:firstLine="5103"/>
        <w:jc w:val="left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2E39CE" w:rsidRDefault="002E39CE" w:rsidP="002E39CE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Председателю комиссии по </w:t>
      </w:r>
      <w:r w:rsidRPr="00DA151B">
        <w:rPr>
          <w:rFonts w:ascii="Arial" w:hAnsi="Arial" w:cs="Arial"/>
          <w:sz w:val="24"/>
          <w:szCs w:val="24"/>
        </w:rPr>
        <w:t>проведени</w:t>
      </w:r>
      <w:r>
        <w:rPr>
          <w:rFonts w:ascii="Arial" w:hAnsi="Arial" w:cs="Arial"/>
          <w:sz w:val="24"/>
          <w:szCs w:val="24"/>
        </w:rPr>
        <w:t xml:space="preserve">ю </w:t>
      </w:r>
      <w:r w:rsidRPr="00DA151B">
        <w:rPr>
          <w:rFonts w:ascii="Arial" w:hAnsi="Arial" w:cs="Arial"/>
          <w:sz w:val="24"/>
          <w:szCs w:val="24"/>
        </w:rPr>
        <w:t>осмотра зданий, сооружений расположенных на территории Тайгинского городского округа в целях оценки их технического состояния и надлежащего обслуживания</w:t>
      </w:r>
    </w:p>
    <w:p w:rsidR="002E39CE" w:rsidRDefault="002E39CE" w:rsidP="002E39CE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</w:p>
    <w:p w:rsidR="002E39CE" w:rsidRDefault="002E39CE" w:rsidP="002E39CE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гражданина (ки)________________</w:t>
      </w:r>
    </w:p>
    <w:p w:rsidR="002E39CE" w:rsidRDefault="002E39CE" w:rsidP="002E39CE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</w:p>
    <w:p w:rsidR="002E39CE" w:rsidRDefault="002E39CE" w:rsidP="002E39CE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</w:p>
    <w:p w:rsidR="002E39CE" w:rsidRDefault="002E39CE" w:rsidP="002E39CE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адрес:___________________________</w:t>
      </w:r>
    </w:p>
    <w:p w:rsidR="002E39CE" w:rsidRDefault="002E39CE" w:rsidP="002E39CE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</w:p>
    <w:p w:rsidR="002E39CE" w:rsidRDefault="002E39CE" w:rsidP="002E39CE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</w:p>
    <w:p w:rsidR="002E39CE" w:rsidRDefault="002E39CE" w:rsidP="002E39CE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телефон:_________________________</w:t>
      </w:r>
    </w:p>
    <w:p w:rsidR="00AC7D58" w:rsidRDefault="002E39CE" w:rsidP="002E39CE">
      <w:pPr>
        <w:spacing w:after="0" w:line="240" w:lineRule="auto"/>
        <w:ind w:left="5103" w:firstLine="0"/>
        <w:jc w:val="left"/>
      </w:pPr>
      <w:r>
        <w:rPr>
          <w:rFonts w:ascii="Arial" w:hAnsi="Arial" w:cs="Arial"/>
          <w:sz w:val="24"/>
          <w:szCs w:val="24"/>
          <w:lang w:val="en-US"/>
        </w:rPr>
        <w:t>e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>:____________________________</w:t>
      </w:r>
    </w:p>
    <w:p w:rsidR="00AC7D58" w:rsidRDefault="00AC7D58"/>
    <w:p w:rsidR="001D3B17" w:rsidRDefault="001D3B17" w:rsidP="001D3B17">
      <w:pPr>
        <w:jc w:val="center"/>
        <w:rPr>
          <w:rFonts w:ascii="Arial" w:hAnsi="Arial" w:cs="Arial"/>
          <w:sz w:val="24"/>
          <w:szCs w:val="24"/>
        </w:rPr>
      </w:pPr>
    </w:p>
    <w:p w:rsidR="001D3B17" w:rsidRDefault="001D3B17" w:rsidP="001D3B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ЗАЯВЛЕНИЕ</w:t>
      </w:r>
    </w:p>
    <w:p w:rsidR="001D3B17" w:rsidRDefault="001D3B17" w:rsidP="002E39CE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Прошу провести </w:t>
      </w:r>
      <w:r w:rsidRPr="00DA151B">
        <w:rPr>
          <w:rFonts w:ascii="Arial" w:hAnsi="Arial" w:cs="Arial"/>
          <w:sz w:val="24"/>
          <w:szCs w:val="24"/>
        </w:rPr>
        <w:t>осмотра зданий, сооружений расположенных на территории Тайгинского городского округа в целях оценки их технического состояния и надлежащего обслуживания</w:t>
      </w:r>
      <w:r>
        <w:rPr>
          <w:rFonts w:ascii="Arial" w:hAnsi="Arial" w:cs="Arial"/>
          <w:sz w:val="24"/>
          <w:szCs w:val="24"/>
        </w:rPr>
        <w:t>, расположенного по адресу: _________________________________________</w:t>
      </w:r>
      <w:r w:rsidRPr="00DE786A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</w:t>
      </w:r>
      <w:r w:rsidRPr="00DE786A"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t>,</w:t>
      </w:r>
    </w:p>
    <w:p w:rsidR="001D3B17" w:rsidRDefault="001D3B17" w:rsidP="00101898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целях </w:t>
      </w:r>
      <w:r w:rsidRPr="00F53725">
        <w:rPr>
          <w:rFonts w:ascii="Arial" w:hAnsi="Arial" w:cs="Arial"/>
          <w:sz w:val="24"/>
          <w:szCs w:val="24"/>
        </w:rPr>
        <w:t>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  <w:r>
        <w:rPr>
          <w:rFonts w:ascii="Arial" w:hAnsi="Arial" w:cs="Arial"/>
          <w:sz w:val="24"/>
          <w:szCs w:val="24"/>
        </w:rPr>
        <w:t>.</w:t>
      </w:r>
    </w:p>
    <w:p w:rsidR="001D3B17" w:rsidRDefault="001D3B17" w:rsidP="0010189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Даю согласие на обработку моих персональных данных</w:t>
      </w:r>
    </w:p>
    <w:p w:rsidR="001D3B17" w:rsidRDefault="001D3B17" w:rsidP="001D3B17">
      <w:pPr>
        <w:jc w:val="center"/>
        <w:rPr>
          <w:rFonts w:ascii="Arial" w:hAnsi="Arial" w:cs="Arial"/>
          <w:sz w:val="24"/>
          <w:szCs w:val="24"/>
        </w:rPr>
      </w:pPr>
    </w:p>
    <w:p w:rsidR="001D3B17" w:rsidRDefault="001D3B17" w:rsidP="001D3B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                                                   ________________</w:t>
      </w:r>
    </w:p>
    <w:p w:rsidR="001D3B17" w:rsidRDefault="001D3B17" w:rsidP="001D3B17">
      <w:pPr>
        <w:spacing w:after="0" w:line="240" w:lineRule="auto"/>
        <w:ind w:right="-285"/>
      </w:pPr>
      <w:r>
        <w:rPr>
          <w:rFonts w:ascii="Arial" w:hAnsi="Arial" w:cs="Arial"/>
          <w:sz w:val="24"/>
          <w:szCs w:val="24"/>
          <w:vertAlign w:val="superscript"/>
        </w:rPr>
        <w:t xml:space="preserve">                       подпись                                                                                           </w:t>
      </w:r>
      <w:r w:rsidR="00101898">
        <w:rPr>
          <w:rFonts w:ascii="Arial" w:hAnsi="Arial" w:cs="Arial"/>
          <w:sz w:val="24"/>
          <w:szCs w:val="24"/>
          <w:vertAlign w:val="superscript"/>
        </w:rPr>
        <w:t xml:space="preserve">             </w:t>
      </w:r>
      <w:r>
        <w:rPr>
          <w:rFonts w:ascii="Arial" w:hAnsi="Arial" w:cs="Arial"/>
          <w:sz w:val="24"/>
          <w:szCs w:val="24"/>
          <w:vertAlign w:val="superscript"/>
        </w:rPr>
        <w:t xml:space="preserve">                 (ФИО)                       </w:t>
      </w:r>
    </w:p>
    <w:p w:rsidR="001D3B17" w:rsidRDefault="001D3B17">
      <w:pPr>
        <w:spacing w:after="0" w:line="240" w:lineRule="exact"/>
        <w:ind w:firstLine="0"/>
        <w:jc w:val="right"/>
        <w:rPr>
          <w:rFonts w:ascii="Arial" w:hAnsi="Arial" w:cs="Arial"/>
          <w:sz w:val="24"/>
          <w:szCs w:val="24"/>
        </w:rPr>
      </w:pPr>
    </w:p>
    <w:p w:rsidR="001D3B17" w:rsidRDefault="001D3B17">
      <w:pPr>
        <w:spacing w:after="0" w:line="240" w:lineRule="exact"/>
        <w:ind w:firstLine="0"/>
        <w:jc w:val="right"/>
        <w:rPr>
          <w:rFonts w:ascii="Arial" w:hAnsi="Arial" w:cs="Arial"/>
          <w:sz w:val="24"/>
          <w:szCs w:val="24"/>
        </w:rPr>
      </w:pPr>
    </w:p>
    <w:p w:rsidR="001D3B17" w:rsidRDefault="001D3B17">
      <w:pPr>
        <w:spacing w:after="0" w:line="240" w:lineRule="exact"/>
        <w:ind w:firstLine="0"/>
        <w:jc w:val="right"/>
        <w:rPr>
          <w:rFonts w:ascii="Arial" w:hAnsi="Arial" w:cs="Arial"/>
          <w:sz w:val="24"/>
          <w:szCs w:val="24"/>
        </w:rPr>
      </w:pPr>
    </w:p>
    <w:p w:rsidR="001D3B17" w:rsidRDefault="001D3B17">
      <w:pPr>
        <w:spacing w:after="0" w:line="240" w:lineRule="exact"/>
        <w:ind w:firstLine="0"/>
        <w:jc w:val="right"/>
        <w:rPr>
          <w:rFonts w:ascii="Arial" w:hAnsi="Arial" w:cs="Arial"/>
          <w:sz w:val="24"/>
          <w:szCs w:val="24"/>
        </w:rPr>
      </w:pPr>
    </w:p>
    <w:p w:rsidR="001D3B17" w:rsidRDefault="001D3B17">
      <w:pPr>
        <w:spacing w:after="0" w:line="240" w:lineRule="exact"/>
        <w:ind w:firstLine="0"/>
        <w:jc w:val="right"/>
        <w:rPr>
          <w:rFonts w:ascii="Arial" w:hAnsi="Arial" w:cs="Arial"/>
          <w:sz w:val="24"/>
          <w:szCs w:val="24"/>
        </w:rPr>
      </w:pPr>
    </w:p>
    <w:p w:rsidR="001D3B17" w:rsidRDefault="001D3B17">
      <w:pPr>
        <w:spacing w:after="0" w:line="240" w:lineRule="exact"/>
        <w:ind w:firstLine="0"/>
        <w:jc w:val="right"/>
        <w:rPr>
          <w:rFonts w:ascii="Arial" w:hAnsi="Arial" w:cs="Arial"/>
          <w:sz w:val="24"/>
          <w:szCs w:val="24"/>
        </w:rPr>
      </w:pPr>
    </w:p>
    <w:p w:rsidR="001D3B17" w:rsidRDefault="001D3B17">
      <w:pPr>
        <w:spacing w:after="0" w:line="240" w:lineRule="exact"/>
        <w:ind w:firstLine="0"/>
        <w:jc w:val="right"/>
        <w:rPr>
          <w:rFonts w:ascii="Arial" w:hAnsi="Arial" w:cs="Arial"/>
          <w:sz w:val="24"/>
          <w:szCs w:val="24"/>
        </w:rPr>
      </w:pPr>
    </w:p>
    <w:p w:rsidR="001D3B17" w:rsidRDefault="001D3B17">
      <w:pPr>
        <w:spacing w:after="0" w:line="240" w:lineRule="exact"/>
        <w:ind w:firstLine="0"/>
        <w:jc w:val="right"/>
        <w:rPr>
          <w:rFonts w:ascii="Arial" w:hAnsi="Arial" w:cs="Arial"/>
          <w:sz w:val="24"/>
          <w:szCs w:val="24"/>
        </w:rPr>
      </w:pPr>
    </w:p>
    <w:p w:rsidR="001D3B17" w:rsidRDefault="001D3B17">
      <w:pPr>
        <w:spacing w:after="0" w:line="240" w:lineRule="exact"/>
        <w:ind w:firstLine="0"/>
        <w:jc w:val="right"/>
        <w:rPr>
          <w:rFonts w:ascii="Arial" w:hAnsi="Arial" w:cs="Arial"/>
          <w:sz w:val="24"/>
          <w:szCs w:val="24"/>
        </w:rPr>
      </w:pPr>
    </w:p>
    <w:p w:rsidR="001D3B17" w:rsidRDefault="001D3B17" w:rsidP="00101898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</w:p>
    <w:p w:rsidR="00967C1B" w:rsidRPr="00DA151B" w:rsidRDefault="00AA7633" w:rsidP="00101898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1D3B17">
        <w:rPr>
          <w:rFonts w:ascii="Arial" w:hAnsi="Arial" w:cs="Arial"/>
          <w:sz w:val="24"/>
          <w:szCs w:val="24"/>
        </w:rPr>
        <w:t>2</w:t>
      </w:r>
    </w:p>
    <w:p w:rsidR="00967C1B" w:rsidRPr="00DA151B" w:rsidRDefault="00AA7633" w:rsidP="00101898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к Порядку проведения осмотра</w:t>
      </w:r>
    </w:p>
    <w:p w:rsidR="00967C1B" w:rsidRPr="00DA151B" w:rsidRDefault="00AA7633" w:rsidP="00101898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зданий, сооружений в целях</w:t>
      </w:r>
    </w:p>
    <w:p w:rsidR="00967C1B" w:rsidRPr="00DA151B" w:rsidRDefault="00AA7633" w:rsidP="00101898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оценки их технического</w:t>
      </w:r>
    </w:p>
    <w:p w:rsidR="00967C1B" w:rsidRPr="00DA151B" w:rsidRDefault="00AA7633" w:rsidP="00101898">
      <w:pPr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состояния и надлежащего</w:t>
      </w:r>
    </w:p>
    <w:p w:rsidR="00967C1B" w:rsidRPr="00DA151B" w:rsidRDefault="00AA7633" w:rsidP="00101898">
      <w:pPr>
        <w:widowControl w:val="0"/>
        <w:tabs>
          <w:tab w:val="left" w:pos="4425"/>
        </w:tabs>
        <w:spacing w:after="0" w:line="240" w:lineRule="auto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технического обслуживания</w:t>
      </w:r>
    </w:p>
    <w:p w:rsidR="00967C1B" w:rsidRDefault="00AA7633" w:rsidP="00101898">
      <w:pPr>
        <w:spacing w:after="0" w:line="240" w:lineRule="auto"/>
        <w:ind w:left="5103" w:firstLine="0"/>
        <w:jc w:val="left"/>
      </w:pPr>
      <w:r>
        <w:t> </w:t>
      </w:r>
    </w:p>
    <w:p w:rsidR="00967C1B" w:rsidRPr="00DA151B" w:rsidRDefault="00AA7633" w:rsidP="00101898">
      <w:pPr>
        <w:widowControl w:val="0"/>
        <w:tabs>
          <w:tab w:val="left" w:pos="4425"/>
        </w:tabs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УТВЕРЖДАЮ</w:t>
      </w:r>
    </w:p>
    <w:p w:rsidR="00101898" w:rsidRDefault="00101898" w:rsidP="00101898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 </w:t>
      </w:r>
    </w:p>
    <w:p w:rsidR="00101898" w:rsidRDefault="00AA7633" w:rsidP="00101898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_______________</w:t>
      </w:r>
      <w:r w:rsidR="00DA151B" w:rsidRPr="00DA151B">
        <w:rPr>
          <w:rFonts w:ascii="Arial" w:hAnsi="Arial" w:cs="Arial"/>
          <w:sz w:val="24"/>
          <w:szCs w:val="24"/>
        </w:rPr>
        <w:t>____________</w:t>
      </w:r>
    </w:p>
    <w:p w:rsidR="00967C1B" w:rsidRPr="00101898" w:rsidRDefault="00101898" w:rsidP="00101898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</w:rPr>
        <w:t xml:space="preserve">     </w:t>
      </w:r>
      <w:r w:rsidR="00AA7633" w:rsidRPr="00DA151B">
        <w:rPr>
          <w:rFonts w:ascii="Arial" w:hAnsi="Arial" w:cs="Arial"/>
          <w:sz w:val="20"/>
        </w:rPr>
        <w:t>(подпись председателя комиссии)</w:t>
      </w:r>
    </w:p>
    <w:p w:rsidR="00DA151B" w:rsidRPr="00DA151B" w:rsidRDefault="00DA151B" w:rsidP="00101898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</w:p>
    <w:p w:rsidR="00967C1B" w:rsidRPr="00DA151B" w:rsidRDefault="00AA7633" w:rsidP="00101898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"__</w:t>
      </w:r>
      <w:r w:rsidR="00101898">
        <w:rPr>
          <w:rFonts w:ascii="Arial" w:hAnsi="Arial" w:cs="Arial"/>
          <w:sz w:val="24"/>
          <w:szCs w:val="24"/>
        </w:rPr>
        <w:t>__</w:t>
      </w:r>
      <w:r w:rsidR="00DA151B" w:rsidRPr="00DA151B">
        <w:rPr>
          <w:rFonts w:ascii="Arial" w:hAnsi="Arial" w:cs="Arial"/>
          <w:sz w:val="24"/>
          <w:szCs w:val="24"/>
        </w:rPr>
        <w:t xml:space="preserve"> </w:t>
      </w:r>
      <w:r w:rsidRPr="00DA151B">
        <w:rPr>
          <w:rFonts w:ascii="Arial" w:hAnsi="Arial" w:cs="Arial"/>
          <w:sz w:val="24"/>
          <w:szCs w:val="24"/>
        </w:rPr>
        <w:t>"____________ 20__ г.</w:t>
      </w:r>
    </w:p>
    <w:p w:rsidR="00967C1B" w:rsidRPr="00DA151B" w:rsidRDefault="00AA7633" w:rsidP="00101898">
      <w:pPr>
        <w:spacing w:after="0" w:line="240" w:lineRule="auto"/>
        <w:ind w:left="5103" w:firstLine="0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                                             </w:t>
      </w:r>
    </w:p>
    <w:p w:rsidR="00101898" w:rsidRDefault="00AA7633" w:rsidP="00DA151B">
      <w:pPr>
        <w:spacing w:after="0"/>
        <w:ind w:firstLine="0"/>
        <w:jc w:val="center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 </w:t>
      </w:r>
    </w:p>
    <w:p w:rsidR="00DA151B" w:rsidRDefault="00AA7633" w:rsidP="00DA151B">
      <w:pPr>
        <w:spacing w:after="0"/>
        <w:ind w:firstLine="0"/>
        <w:jc w:val="center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  </w:t>
      </w:r>
      <w:r w:rsidRPr="00DA151B">
        <w:rPr>
          <w:rFonts w:ascii="Arial" w:hAnsi="Arial" w:cs="Arial"/>
          <w:b/>
          <w:sz w:val="24"/>
          <w:szCs w:val="24"/>
        </w:rPr>
        <w:t>АКТ № ____</w:t>
      </w:r>
    </w:p>
    <w:p w:rsidR="00967C1B" w:rsidRPr="00DA151B" w:rsidRDefault="00AA7633" w:rsidP="00DA151B">
      <w:pPr>
        <w:spacing w:after="0"/>
        <w:ind w:firstLine="0"/>
        <w:jc w:val="center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осмотра здания, сооружения</w:t>
      </w:r>
    </w:p>
    <w:p w:rsidR="00967C1B" w:rsidRPr="00DA151B" w:rsidRDefault="00AA7633">
      <w:pPr>
        <w:spacing w:after="0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 </w:t>
      </w:r>
    </w:p>
    <w:p w:rsidR="00967C1B" w:rsidRDefault="00AA7633">
      <w:p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 xml:space="preserve">"__"__________ 20__ г.                                               </w:t>
      </w:r>
      <w:r w:rsidR="00DA151B">
        <w:rPr>
          <w:rFonts w:ascii="Arial" w:hAnsi="Arial" w:cs="Arial"/>
          <w:sz w:val="24"/>
          <w:szCs w:val="24"/>
        </w:rPr>
        <w:t xml:space="preserve">            </w:t>
      </w:r>
      <w:r w:rsidRPr="00DA151B">
        <w:rPr>
          <w:rFonts w:ascii="Arial" w:hAnsi="Arial" w:cs="Arial"/>
          <w:sz w:val="24"/>
          <w:szCs w:val="24"/>
        </w:rPr>
        <w:t>Тайгинский городской округ</w:t>
      </w:r>
    </w:p>
    <w:p w:rsidR="00DA151B" w:rsidRDefault="00DA151B">
      <w:p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</w:p>
    <w:p w:rsidR="00967C1B" w:rsidRPr="00DA151B" w:rsidRDefault="00AA7633">
      <w:p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 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На основании___________________________________________________</w:t>
      </w:r>
      <w:r w:rsidR="00DA151B">
        <w:rPr>
          <w:rFonts w:ascii="Arial" w:hAnsi="Arial" w:cs="Arial"/>
          <w:sz w:val="24"/>
          <w:szCs w:val="24"/>
        </w:rPr>
        <w:t>______</w:t>
      </w:r>
      <w:r w:rsidRPr="00DA151B">
        <w:rPr>
          <w:rFonts w:ascii="Arial" w:hAnsi="Arial" w:cs="Arial"/>
          <w:sz w:val="24"/>
          <w:szCs w:val="24"/>
        </w:rPr>
        <w:t>___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0"/>
        </w:rPr>
      </w:pPr>
      <w:r w:rsidRPr="00DA151B">
        <w:rPr>
          <w:rFonts w:ascii="Arial" w:hAnsi="Arial" w:cs="Arial"/>
          <w:sz w:val="24"/>
          <w:szCs w:val="24"/>
        </w:rPr>
        <w:t xml:space="preserve">                             </w:t>
      </w:r>
      <w:r w:rsidR="00DA151B">
        <w:rPr>
          <w:rFonts w:ascii="Arial" w:hAnsi="Arial" w:cs="Arial"/>
          <w:sz w:val="24"/>
          <w:szCs w:val="24"/>
        </w:rPr>
        <w:t xml:space="preserve">          </w:t>
      </w:r>
      <w:r w:rsidRPr="00DA151B">
        <w:rPr>
          <w:rFonts w:ascii="Arial" w:hAnsi="Arial" w:cs="Arial"/>
          <w:sz w:val="24"/>
          <w:szCs w:val="24"/>
        </w:rPr>
        <w:t xml:space="preserve"> </w:t>
      </w:r>
      <w:r w:rsidRPr="00DA151B">
        <w:rPr>
          <w:rFonts w:ascii="Arial" w:hAnsi="Arial" w:cs="Arial"/>
          <w:sz w:val="20"/>
        </w:rPr>
        <w:t>(дата и номер постановления о проведении осмотра)</w:t>
      </w:r>
    </w:p>
    <w:p w:rsidR="00DA151B" w:rsidRDefault="00DA151B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Комиссия в составе</w:t>
      </w:r>
      <w:r w:rsidR="00DA151B">
        <w:rPr>
          <w:rFonts w:ascii="Arial" w:hAnsi="Arial" w:cs="Arial"/>
          <w:sz w:val="24"/>
          <w:szCs w:val="24"/>
        </w:rPr>
        <w:t>: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____________________________________________________________</w:t>
      </w:r>
      <w:r w:rsidR="00DA151B">
        <w:rPr>
          <w:rFonts w:ascii="Arial" w:hAnsi="Arial" w:cs="Arial"/>
          <w:sz w:val="24"/>
          <w:szCs w:val="24"/>
        </w:rPr>
        <w:t>______</w:t>
      </w:r>
      <w:r w:rsidRPr="00DA151B">
        <w:rPr>
          <w:rFonts w:ascii="Arial" w:hAnsi="Arial" w:cs="Arial"/>
          <w:sz w:val="24"/>
          <w:szCs w:val="24"/>
        </w:rPr>
        <w:t>____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_____________________________________________________________</w:t>
      </w:r>
      <w:r w:rsidR="00DA151B">
        <w:rPr>
          <w:rFonts w:ascii="Arial" w:hAnsi="Arial" w:cs="Arial"/>
          <w:sz w:val="24"/>
          <w:szCs w:val="24"/>
        </w:rPr>
        <w:t>______</w:t>
      </w:r>
      <w:r w:rsidRPr="00DA151B">
        <w:rPr>
          <w:rFonts w:ascii="Arial" w:hAnsi="Arial" w:cs="Arial"/>
          <w:sz w:val="24"/>
          <w:szCs w:val="24"/>
        </w:rPr>
        <w:t>_</w:t>
      </w:r>
      <w:r w:rsidR="00DA151B">
        <w:rPr>
          <w:rFonts w:ascii="Arial" w:hAnsi="Arial" w:cs="Arial"/>
          <w:sz w:val="24"/>
          <w:szCs w:val="24"/>
        </w:rPr>
        <w:t>_</w:t>
      </w:r>
      <w:r w:rsidRPr="00DA151B">
        <w:rPr>
          <w:rFonts w:ascii="Arial" w:hAnsi="Arial" w:cs="Arial"/>
          <w:sz w:val="24"/>
          <w:szCs w:val="24"/>
        </w:rPr>
        <w:t>__,</w:t>
      </w:r>
    </w:p>
    <w:p w:rsidR="00967C1B" w:rsidRPr="00DA151B" w:rsidRDefault="00AA7633">
      <w:pPr>
        <w:spacing w:after="0" w:line="240" w:lineRule="exact"/>
        <w:ind w:firstLine="0"/>
        <w:jc w:val="center"/>
        <w:rPr>
          <w:rFonts w:ascii="Arial" w:hAnsi="Arial" w:cs="Arial"/>
          <w:sz w:val="20"/>
        </w:rPr>
      </w:pPr>
      <w:r w:rsidRPr="00DA151B">
        <w:rPr>
          <w:rFonts w:ascii="Arial" w:hAnsi="Arial" w:cs="Arial"/>
          <w:sz w:val="20"/>
        </w:rPr>
        <w:t>(фамилии, имена, отчества членов комиссии)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 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с участием специалистов и (или) экспертов</w:t>
      </w:r>
      <w:r w:rsidR="00DA151B">
        <w:rPr>
          <w:rFonts w:ascii="Arial" w:hAnsi="Arial" w:cs="Arial"/>
          <w:sz w:val="24"/>
          <w:szCs w:val="24"/>
        </w:rPr>
        <w:t>: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___________________________________________________</w:t>
      </w:r>
      <w:r w:rsidR="00DA151B">
        <w:rPr>
          <w:rFonts w:ascii="Arial" w:hAnsi="Arial" w:cs="Arial"/>
          <w:sz w:val="24"/>
          <w:szCs w:val="24"/>
        </w:rPr>
        <w:t>______</w:t>
      </w:r>
      <w:r w:rsidRPr="00DA151B">
        <w:rPr>
          <w:rFonts w:ascii="Arial" w:hAnsi="Arial" w:cs="Arial"/>
          <w:sz w:val="24"/>
          <w:szCs w:val="24"/>
        </w:rPr>
        <w:t>_____________</w:t>
      </w:r>
    </w:p>
    <w:p w:rsidR="00967C1B" w:rsidRPr="00DA151B" w:rsidRDefault="00AA7633" w:rsidP="00DA151B">
      <w:pPr>
        <w:spacing w:after="0" w:line="240" w:lineRule="exact"/>
        <w:ind w:firstLine="0"/>
        <w:jc w:val="center"/>
        <w:rPr>
          <w:rFonts w:ascii="Arial" w:hAnsi="Arial" w:cs="Arial"/>
          <w:sz w:val="20"/>
        </w:rPr>
      </w:pPr>
      <w:r w:rsidRPr="00DA151B">
        <w:rPr>
          <w:rFonts w:ascii="Arial" w:hAnsi="Arial" w:cs="Arial"/>
          <w:sz w:val="20"/>
        </w:rPr>
        <w:t>(фамилия, имя, отчество, должность, место работы)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 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Объект осмотра: ________________________________________</w:t>
      </w:r>
      <w:r w:rsidR="00DA151B">
        <w:rPr>
          <w:rFonts w:ascii="Arial" w:hAnsi="Arial" w:cs="Arial"/>
          <w:sz w:val="24"/>
          <w:szCs w:val="24"/>
        </w:rPr>
        <w:t>_____</w:t>
      </w:r>
      <w:r w:rsidRPr="00DA151B">
        <w:rPr>
          <w:rFonts w:ascii="Arial" w:hAnsi="Arial" w:cs="Arial"/>
          <w:sz w:val="24"/>
          <w:szCs w:val="24"/>
        </w:rPr>
        <w:t>___________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Адрес объекта: ______________________________________________</w:t>
      </w:r>
      <w:r w:rsidR="00DA151B">
        <w:rPr>
          <w:rFonts w:ascii="Arial" w:hAnsi="Arial" w:cs="Arial"/>
          <w:sz w:val="24"/>
          <w:szCs w:val="24"/>
        </w:rPr>
        <w:t>______</w:t>
      </w:r>
      <w:r w:rsidRPr="00DA151B">
        <w:rPr>
          <w:rFonts w:ascii="Arial" w:hAnsi="Arial" w:cs="Arial"/>
          <w:sz w:val="24"/>
          <w:szCs w:val="24"/>
        </w:rPr>
        <w:t>______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 xml:space="preserve">Собственник </w:t>
      </w:r>
      <w:r w:rsidR="00DA151B">
        <w:rPr>
          <w:rFonts w:ascii="Arial" w:hAnsi="Arial" w:cs="Arial"/>
          <w:sz w:val="24"/>
          <w:szCs w:val="24"/>
        </w:rPr>
        <w:t>:</w:t>
      </w:r>
      <w:r w:rsidRPr="00DA151B">
        <w:rPr>
          <w:rFonts w:ascii="Arial" w:hAnsi="Arial" w:cs="Arial"/>
          <w:sz w:val="24"/>
          <w:szCs w:val="24"/>
        </w:rPr>
        <w:t>_____________________________________________________</w:t>
      </w:r>
      <w:r w:rsidR="00DA151B">
        <w:rPr>
          <w:rFonts w:ascii="Arial" w:hAnsi="Arial" w:cs="Arial"/>
          <w:sz w:val="24"/>
          <w:szCs w:val="24"/>
        </w:rPr>
        <w:t>______</w:t>
      </w:r>
      <w:r w:rsidRPr="00DA151B">
        <w:rPr>
          <w:rFonts w:ascii="Arial" w:hAnsi="Arial" w:cs="Arial"/>
          <w:sz w:val="24"/>
          <w:szCs w:val="24"/>
        </w:rPr>
        <w:t>_</w:t>
      </w:r>
    </w:p>
    <w:p w:rsidR="00967C1B" w:rsidRPr="00DA151B" w:rsidRDefault="00AA7633">
      <w:pPr>
        <w:widowControl w:val="0"/>
        <w:tabs>
          <w:tab w:val="left" w:pos="4425"/>
        </w:tabs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Пользователь</w:t>
      </w:r>
      <w:r w:rsidR="00DA151B">
        <w:rPr>
          <w:rFonts w:ascii="Arial" w:hAnsi="Arial" w:cs="Arial"/>
          <w:sz w:val="24"/>
          <w:szCs w:val="24"/>
        </w:rPr>
        <w:t>:</w:t>
      </w:r>
      <w:r w:rsidRPr="00DA151B">
        <w:rPr>
          <w:rFonts w:ascii="Arial" w:hAnsi="Arial" w:cs="Arial"/>
          <w:sz w:val="24"/>
          <w:szCs w:val="24"/>
        </w:rPr>
        <w:t xml:space="preserve"> ______________________________________________________</w:t>
      </w:r>
      <w:r w:rsidR="00DA151B">
        <w:rPr>
          <w:rFonts w:ascii="Arial" w:hAnsi="Arial" w:cs="Arial"/>
          <w:sz w:val="24"/>
          <w:szCs w:val="24"/>
        </w:rPr>
        <w:t>____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При осмотре установлено</w:t>
      </w:r>
      <w:r w:rsidR="00DA151B">
        <w:rPr>
          <w:rFonts w:ascii="Arial" w:hAnsi="Arial" w:cs="Arial"/>
          <w:sz w:val="24"/>
          <w:szCs w:val="24"/>
        </w:rPr>
        <w:t xml:space="preserve"> </w:t>
      </w:r>
      <w:r w:rsidR="00DA151B" w:rsidRPr="00DA151B">
        <w:rPr>
          <w:rFonts w:ascii="Arial" w:hAnsi="Arial" w:cs="Arial"/>
          <w:sz w:val="24"/>
          <w:szCs w:val="24"/>
        </w:rPr>
        <w:t>(описание данных, характеризующих состояние объекта осмотра)</w:t>
      </w:r>
      <w:r w:rsidRPr="00DA151B">
        <w:rPr>
          <w:rFonts w:ascii="Arial" w:hAnsi="Arial" w:cs="Arial"/>
          <w:sz w:val="24"/>
          <w:szCs w:val="24"/>
        </w:rPr>
        <w:t>:</w:t>
      </w:r>
      <w:r w:rsidR="00DA151B"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DA151B" w:rsidRPr="00DA151B" w:rsidRDefault="00DA151B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</w:p>
    <w:p w:rsidR="00967C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Выявлены (не выявлены) нарушения:</w:t>
      </w:r>
      <w:r w:rsidR="00DA151B">
        <w:rPr>
          <w:rFonts w:ascii="Arial" w:hAnsi="Arial" w:cs="Arial"/>
          <w:sz w:val="24"/>
          <w:szCs w:val="24"/>
        </w:rPr>
        <w:t>________________________________________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 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Рекомендации о мерах по устранению выявленных нарушений:</w:t>
      </w:r>
      <w:r w:rsidR="00DA151B">
        <w:rPr>
          <w:rFonts w:ascii="Arial" w:hAnsi="Arial" w:cs="Arial"/>
          <w:sz w:val="24"/>
          <w:szCs w:val="24"/>
        </w:rPr>
        <w:t>__________________</w:t>
      </w:r>
    </w:p>
    <w:p w:rsidR="00967C1B" w:rsidRPr="00DA151B" w:rsidRDefault="00AA7633" w:rsidP="00DA151B">
      <w:pPr>
        <w:spacing w:after="0" w:line="240" w:lineRule="exact"/>
        <w:ind w:firstLine="0"/>
        <w:jc w:val="center"/>
        <w:rPr>
          <w:rFonts w:ascii="Arial" w:hAnsi="Arial" w:cs="Arial"/>
          <w:sz w:val="20"/>
        </w:rPr>
      </w:pPr>
      <w:r w:rsidRPr="00DA151B">
        <w:rPr>
          <w:rFonts w:ascii="Arial" w:hAnsi="Arial" w:cs="Arial"/>
          <w:sz w:val="20"/>
        </w:rPr>
        <w:t>(материалы фотофиксации осматриваемого здания, сооружения</w:t>
      </w:r>
    </w:p>
    <w:p w:rsidR="00967C1B" w:rsidRPr="00DA151B" w:rsidRDefault="00AA7633" w:rsidP="00DA151B">
      <w:pPr>
        <w:spacing w:after="0" w:line="240" w:lineRule="exact"/>
        <w:ind w:firstLine="0"/>
        <w:jc w:val="center"/>
        <w:rPr>
          <w:rFonts w:ascii="Arial" w:hAnsi="Arial" w:cs="Arial"/>
          <w:sz w:val="20"/>
        </w:rPr>
      </w:pPr>
      <w:r w:rsidRPr="00DA151B">
        <w:rPr>
          <w:rFonts w:ascii="Arial" w:hAnsi="Arial" w:cs="Arial"/>
          <w:sz w:val="20"/>
        </w:rPr>
        <w:t>и иные материалы, оформленные в ходе осмотра)</w:t>
      </w:r>
    </w:p>
    <w:p w:rsidR="00967C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 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Подписи лиц, проводивших осмотр: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__________________________________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__________________________________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 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С актом ознакомлен</w:t>
      </w:r>
      <w:r w:rsidR="00DA151B">
        <w:rPr>
          <w:rFonts w:ascii="Arial" w:hAnsi="Arial" w:cs="Arial"/>
          <w:sz w:val="24"/>
          <w:szCs w:val="24"/>
        </w:rPr>
        <w:t>:</w:t>
      </w:r>
    </w:p>
    <w:p w:rsidR="00967C1B" w:rsidRPr="00DA151B" w:rsidRDefault="00AA7633">
      <w:pPr>
        <w:spacing w:after="0" w:line="240" w:lineRule="exact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____________________________________________________________</w:t>
      </w:r>
      <w:r w:rsidR="00DA151B">
        <w:rPr>
          <w:rFonts w:ascii="Arial" w:hAnsi="Arial" w:cs="Arial"/>
          <w:sz w:val="24"/>
          <w:szCs w:val="24"/>
        </w:rPr>
        <w:t>_______</w:t>
      </w:r>
      <w:r w:rsidRPr="00DA151B">
        <w:rPr>
          <w:rFonts w:ascii="Arial" w:hAnsi="Arial" w:cs="Arial"/>
          <w:sz w:val="24"/>
          <w:szCs w:val="24"/>
        </w:rPr>
        <w:t>____</w:t>
      </w:r>
    </w:p>
    <w:p w:rsidR="00967C1B" w:rsidRPr="00DA151B" w:rsidRDefault="00AA7633" w:rsidP="00DA151B">
      <w:pPr>
        <w:spacing w:after="0" w:line="240" w:lineRule="exact"/>
        <w:ind w:firstLine="0"/>
        <w:jc w:val="center"/>
        <w:rPr>
          <w:rFonts w:ascii="Arial" w:hAnsi="Arial" w:cs="Arial"/>
          <w:sz w:val="20"/>
        </w:rPr>
      </w:pPr>
      <w:r w:rsidRPr="00DA151B">
        <w:rPr>
          <w:rFonts w:ascii="Arial" w:hAnsi="Arial" w:cs="Arial"/>
          <w:sz w:val="20"/>
        </w:rPr>
        <w:t>(собственник, лицо, ответственное за эксплуатацию здания, сооружения)</w:t>
      </w:r>
    </w:p>
    <w:p w:rsidR="00967C1B" w:rsidRPr="00DA151B" w:rsidRDefault="00AA7633" w:rsidP="00101898">
      <w:pPr>
        <w:spacing w:after="0" w:line="240" w:lineRule="exact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0"/>
        </w:rPr>
        <w:br w:type="page"/>
      </w:r>
      <w:r w:rsidRPr="00DA151B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1D3B17">
        <w:rPr>
          <w:rFonts w:ascii="Arial" w:hAnsi="Arial" w:cs="Arial"/>
          <w:sz w:val="24"/>
          <w:szCs w:val="24"/>
        </w:rPr>
        <w:t>3</w:t>
      </w:r>
    </w:p>
    <w:p w:rsidR="00967C1B" w:rsidRPr="00DA151B" w:rsidRDefault="00AA7633" w:rsidP="00101898">
      <w:pPr>
        <w:spacing w:after="0" w:line="240" w:lineRule="exact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к Порядку проведения осмотра</w:t>
      </w:r>
    </w:p>
    <w:p w:rsidR="00967C1B" w:rsidRPr="00DA151B" w:rsidRDefault="00AA7633" w:rsidP="00101898">
      <w:pPr>
        <w:spacing w:after="0" w:line="240" w:lineRule="exact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зданий, сооружений в целях</w:t>
      </w:r>
    </w:p>
    <w:p w:rsidR="00967C1B" w:rsidRPr="00DA151B" w:rsidRDefault="00AA7633" w:rsidP="00101898">
      <w:pPr>
        <w:spacing w:after="0" w:line="240" w:lineRule="exact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оценки их технического</w:t>
      </w:r>
    </w:p>
    <w:p w:rsidR="00967C1B" w:rsidRPr="00DA151B" w:rsidRDefault="00AA7633" w:rsidP="00101898">
      <w:pPr>
        <w:spacing w:after="0" w:line="240" w:lineRule="exact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состояния и надлежащего</w:t>
      </w:r>
    </w:p>
    <w:p w:rsidR="00967C1B" w:rsidRPr="00DA151B" w:rsidRDefault="00AA7633" w:rsidP="00101898">
      <w:pPr>
        <w:spacing w:after="0" w:line="240" w:lineRule="exact"/>
        <w:ind w:firstLine="5103"/>
        <w:jc w:val="left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технического обслуживания</w:t>
      </w:r>
    </w:p>
    <w:p w:rsidR="00967C1B" w:rsidRDefault="00AA7633">
      <w:pPr>
        <w:spacing w:after="0" w:line="240" w:lineRule="exact"/>
        <w:ind w:firstLine="0"/>
      </w:pPr>
      <w:r>
        <w:t> </w:t>
      </w:r>
    </w:p>
    <w:p w:rsidR="00967C1B" w:rsidRDefault="00AA7633">
      <w:pPr>
        <w:spacing w:after="0" w:line="240" w:lineRule="auto"/>
        <w:ind w:firstLine="0"/>
      </w:pPr>
      <w:r>
        <w:t> </w:t>
      </w:r>
    </w:p>
    <w:p w:rsidR="00967C1B" w:rsidRPr="00DA151B" w:rsidRDefault="00AA7633">
      <w:pPr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b/>
          <w:sz w:val="24"/>
          <w:szCs w:val="24"/>
        </w:rPr>
        <w:t>ЖУРНАЛ</w:t>
      </w:r>
      <w:r w:rsidRPr="00DA151B">
        <w:rPr>
          <w:rFonts w:ascii="Arial" w:hAnsi="Arial" w:cs="Arial"/>
          <w:sz w:val="24"/>
          <w:szCs w:val="24"/>
        </w:rPr>
        <w:t xml:space="preserve"> </w:t>
      </w:r>
    </w:p>
    <w:p w:rsidR="00967C1B" w:rsidRPr="00DA151B" w:rsidRDefault="00AA7633">
      <w:pPr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учета осмотров зданий, сооружений</w:t>
      </w:r>
    </w:p>
    <w:p w:rsidR="00967C1B" w:rsidRPr="00DA151B" w:rsidRDefault="00AA7633">
      <w:pPr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A151B">
        <w:rPr>
          <w:rFonts w:ascii="Arial" w:hAnsi="Arial" w:cs="Arial"/>
          <w:sz w:val="24"/>
          <w:szCs w:val="24"/>
        </w:rPr>
        <w:t> 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534"/>
        <w:gridCol w:w="1417"/>
        <w:gridCol w:w="1985"/>
        <w:gridCol w:w="1417"/>
        <w:gridCol w:w="1134"/>
        <w:gridCol w:w="1134"/>
        <w:gridCol w:w="1276"/>
        <w:gridCol w:w="956"/>
      </w:tblGrid>
      <w:tr w:rsidR="00967C1B" w:rsidRPr="00DA151B" w:rsidTr="00DA151B">
        <w:trPr>
          <w:trHeight w:val="3804"/>
          <w:jc w:val="center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C1B" w:rsidRPr="00DA151B" w:rsidRDefault="00AA7633" w:rsidP="00DA151B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C1B" w:rsidRPr="00DA151B" w:rsidRDefault="00AA7633" w:rsidP="00DA151B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Заявитель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C1B" w:rsidRPr="00DA151B" w:rsidRDefault="00AA7633" w:rsidP="00DA151B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Основание для проведения осмотра здания, сооружения (дата и номер постановления главы Тайгинского городского  округа о проведении осмотра)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C1B" w:rsidRPr="00DA151B" w:rsidRDefault="00AA7633" w:rsidP="00DA151B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Наименование объекта и адрес проведения осмотра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C1B" w:rsidRPr="00DA151B" w:rsidRDefault="00AA7633" w:rsidP="00DA151B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Номер и дата акта осмотра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C1B" w:rsidRPr="00DA151B" w:rsidRDefault="00AA7633" w:rsidP="00DA151B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Описание выявленных нарушений/нарушения не выявлены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C1B" w:rsidRPr="00DA151B" w:rsidRDefault="00AA7633" w:rsidP="00DA151B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Отметка о направлении рекомендаций (направлялись/не направлялись)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C1B" w:rsidRPr="00DA151B" w:rsidRDefault="00AA7633" w:rsidP="00DA151B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Сведения о результатах выполнения рекомендаций (при наличии)</w:t>
            </w:r>
          </w:p>
        </w:tc>
      </w:tr>
      <w:tr w:rsidR="00967C1B" w:rsidRPr="00DA151B" w:rsidTr="00AC7D58">
        <w:trPr>
          <w:jc w:val="center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67C1B" w:rsidRPr="00DA151B" w:rsidTr="00AC7D58">
        <w:trPr>
          <w:jc w:val="center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967C1B" w:rsidRPr="00DA151B" w:rsidTr="00AC7D58">
        <w:trPr>
          <w:jc w:val="center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C1B" w:rsidRPr="00DA151B" w:rsidRDefault="00AA7633">
            <w:pPr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A151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967C1B" w:rsidRDefault="00967C1B"/>
    <w:p w:rsidR="00967C1B" w:rsidRDefault="00967C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p w:rsidR="00DA151B" w:rsidRDefault="00DA151B">
      <w:pPr>
        <w:spacing w:after="0" w:line="240" w:lineRule="auto"/>
        <w:ind w:right="-285"/>
      </w:pPr>
    </w:p>
    <w:sectPr w:rsidR="00DA151B" w:rsidSect="00AC7D58">
      <w:headerReference w:type="even" r:id="rId7"/>
      <w:headerReference w:type="default" r:id="rId8"/>
      <w:pgSz w:w="11906" w:h="16838"/>
      <w:pgMar w:top="1134" w:right="851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76C" w:rsidRDefault="0091776C" w:rsidP="00967C1B">
      <w:pPr>
        <w:spacing w:after="0" w:line="240" w:lineRule="auto"/>
      </w:pPr>
      <w:r>
        <w:separator/>
      </w:r>
    </w:p>
  </w:endnote>
  <w:endnote w:type="continuationSeparator" w:id="0">
    <w:p w:rsidR="0091776C" w:rsidRDefault="0091776C" w:rsidP="00967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76C" w:rsidRDefault="0091776C" w:rsidP="00967C1B">
      <w:pPr>
        <w:spacing w:after="0" w:line="240" w:lineRule="auto"/>
      </w:pPr>
      <w:r>
        <w:separator/>
      </w:r>
    </w:p>
  </w:footnote>
  <w:footnote w:type="continuationSeparator" w:id="0">
    <w:p w:rsidR="0091776C" w:rsidRDefault="0091776C" w:rsidP="00967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C1B" w:rsidRDefault="00C85B7C">
    <w:pPr>
      <w:spacing w:after="0" w:line="264" w:lineRule="auto"/>
      <w:ind w:firstLine="0"/>
      <w:jc w:val="center"/>
    </w:pPr>
    <w:r>
      <w:fldChar w:fldCharType="begin"/>
    </w:r>
    <w:r w:rsidR="00AA7633">
      <w:instrText xml:space="preserve">PAGE </w:instrText>
    </w:r>
    <w:r>
      <w:fldChar w:fldCharType="separate"/>
    </w:r>
    <w:r w:rsidR="00AA7633">
      <w:t xml:space="preserve"> 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C1B" w:rsidRDefault="00967C1B">
    <w:pPr>
      <w:spacing w:after="0" w:line="264" w:lineRule="auto"/>
      <w:ind w:firstLine="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C1B"/>
    <w:rsid w:val="000B672F"/>
    <w:rsid w:val="00101898"/>
    <w:rsid w:val="0014732E"/>
    <w:rsid w:val="001D3B17"/>
    <w:rsid w:val="002E39CE"/>
    <w:rsid w:val="00337A0F"/>
    <w:rsid w:val="0038107A"/>
    <w:rsid w:val="00690E83"/>
    <w:rsid w:val="006D11EF"/>
    <w:rsid w:val="00710A0E"/>
    <w:rsid w:val="007312D9"/>
    <w:rsid w:val="008E6771"/>
    <w:rsid w:val="0091776C"/>
    <w:rsid w:val="00937C1B"/>
    <w:rsid w:val="00967C1B"/>
    <w:rsid w:val="00A40C42"/>
    <w:rsid w:val="00AA7633"/>
    <w:rsid w:val="00AC7D58"/>
    <w:rsid w:val="00AE1AF7"/>
    <w:rsid w:val="00B3237E"/>
    <w:rsid w:val="00B749B2"/>
    <w:rsid w:val="00C85B7C"/>
    <w:rsid w:val="00D311CF"/>
    <w:rsid w:val="00DA151B"/>
    <w:rsid w:val="00ED5127"/>
    <w:rsid w:val="00F53725"/>
    <w:rsid w:val="00F5564E"/>
    <w:rsid w:val="00F65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67C1B"/>
    <w:pPr>
      <w:spacing w:after="154" w:line="252" w:lineRule="auto"/>
      <w:ind w:firstLine="530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967C1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67C1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67C1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67C1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67C1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67C1B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967C1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67C1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67C1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67C1B"/>
    <w:rPr>
      <w:rFonts w:ascii="XO Thames" w:hAnsi="XO Thames"/>
      <w:sz w:val="28"/>
    </w:rPr>
  </w:style>
  <w:style w:type="paragraph" w:styleId="a3">
    <w:name w:val="footer"/>
    <w:basedOn w:val="a"/>
    <w:link w:val="a4"/>
    <w:rsid w:val="00967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967C1B"/>
  </w:style>
  <w:style w:type="paragraph" w:styleId="6">
    <w:name w:val="toc 6"/>
    <w:next w:val="a"/>
    <w:link w:val="60"/>
    <w:uiPriority w:val="39"/>
    <w:rsid w:val="00967C1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67C1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67C1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67C1B"/>
    <w:rPr>
      <w:rFonts w:ascii="XO Thames" w:hAnsi="XO Thames"/>
      <w:sz w:val="28"/>
    </w:rPr>
  </w:style>
  <w:style w:type="paragraph" w:customStyle="1" w:styleId="Endnote">
    <w:name w:val="Endnote"/>
    <w:link w:val="Endnote0"/>
    <w:rsid w:val="00967C1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67C1B"/>
    <w:rPr>
      <w:rFonts w:ascii="XO Thames" w:hAnsi="XO Thames"/>
    </w:rPr>
  </w:style>
  <w:style w:type="character" w:customStyle="1" w:styleId="30">
    <w:name w:val="Заголовок 3 Знак"/>
    <w:link w:val="3"/>
    <w:rsid w:val="00967C1B"/>
    <w:rPr>
      <w:rFonts w:ascii="XO Thames" w:hAnsi="XO Thames"/>
      <w:b/>
      <w:sz w:val="26"/>
    </w:rPr>
  </w:style>
  <w:style w:type="paragraph" w:customStyle="1" w:styleId="12">
    <w:name w:val="Обычный1"/>
    <w:link w:val="13"/>
    <w:rsid w:val="00967C1B"/>
    <w:rPr>
      <w:rFonts w:ascii="Times New Roman" w:hAnsi="Times New Roman"/>
      <w:sz w:val="28"/>
    </w:rPr>
  </w:style>
  <w:style w:type="character" w:customStyle="1" w:styleId="13">
    <w:name w:val="Обычный1"/>
    <w:link w:val="12"/>
    <w:rsid w:val="00967C1B"/>
    <w:rPr>
      <w:rFonts w:ascii="Times New Roman" w:hAnsi="Times New Roman"/>
      <w:sz w:val="28"/>
    </w:rPr>
  </w:style>
  <w:style w:type="paragraph" w:customStyle="1" w:styleId="14">
    <w:name w:val="Основной шрифт абзаца1"/>
    <w:link w:val="15"/>
    <w:rsid w:val="00967C1B"/>
  </w:style>
  <w:style w:type="character" w:customStyle="1" w:styleId="15">
    <w:name w:val="Основной шрифт абзаца1"/>
    <w:link w:val="14"/>
    <w:rsid w:val="00967C1B"/>
  </w:style>
  <w:style w:type="paragraph" w:styleId="a5">
    <w:name w:val="List Paragraph"/>
    <w:basedOn w:val="a"/>
    <w:link w:val="a6"/>
    <w:rsid w:val="00967C1B"/>
    <w:pPr>
      <w:ind w:left="720" w:firstLine="0"/>
      <w:contextualSpacing/>
    </w:pPr>
  </w:style>
  <w:style w:type="character" w:customStyle="1" w:styleId="a6">
    <w:name w:val="Абзац списка Знак"/>
    <w:basedOn w:val="1"/>
    <w:link w:val="a5"/>
    <w:rsid w:val="00967C1B"/>
  </w:style>
  <w:style w:type="paragraph" w:styleId="31">
    <w:name w:val="toc 3"/>
    <w:next w:val="a"/>
    <w:link w:val="32"/>
    <w:uiPriority w:val="39"/>
    <w:rsid w:val="00967C1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67C1B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967C1B"/>
    <w:rPr>
      <w:color w:val="0000FF"/>
      <w:u w:val="single"/>
    </w:rPr>
  </w:style>
  <w:style w:type="character" w:customStyle="1" w:styleId="24">
    <w:name w:val="Гиперссылка2"/>
    <w:link w:val="23"/>
    <w:rsid w:val="00967C1B"/>
    <w:rPr>
      <w:color w:val="0000FF"/>
      <w:u w:val="single"/>
    </w:rPr>
  </w:style>
  <w:style w:type="paragraph" w:customStyle="1" w:styleId="16">
    <w:name w:val="Обычный1"/>
    <w:link w:val="17"/>
    <w:rsid w:val="00967C1B"/>
    <w:rPr>
      <w:rFonts w:ascii="Times New Roman" w:hAnsi="Times New Roman"/>
      <w:sz w:val="28"/>
    </w:rPr>
  </w:style>
  <w:style w:type="character" w:customStyle="1" w:styleId="17">
    <w:name w:val="Обычный1"/>
    <w:link w:val="16"/>
    <w:rsid w:val="00967C1B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967C1B"/>
    <w:rPr>
      <w:rFonts w:ascii="XO Thames" w:hAnsi="XO Thames"/>
      <w:b/>
    </w:rPr>
  </w:style>
  <w:style w:type="character" w:customStyle="1" w:styleId="11">
    <w:name w:val="Заголовок 1 Знак"/>
    <w:link w:val="10"/>
    <w:rsid w:val="00967C1B"/>
    <w:rPr>
      <w:rFonts w:ascii="XO Thames" w:hAnsi="XO Thames"/>
      <w:b/>
      <w:sz w:val="32"/>
    </w:rPr>
  </w:style>
  <w:style w:type="paragraph" w:customStyle="1" w:styleId="18">
    <w:name w:val="Гиперссылка1"/>
    <w:link w:val="a7"/>
    <w:rsid w:val="00967C1B"/>
    <w:rPr>
      <w:color w:val="0000FF"/>
      <w:u w:val="single"/>
    </w:rPr>
  </w:style>
  <w:style w:type="character" w:styleId="a7">
    <w:name w:val="Hyperlink"/>
    <w:link w:val="18"/>
    <w:rsid w:val="00967C1B"/>
    <w:rPr>
      <w:color w:val="0000FF"/>
      <w:u w:val="single"/>
    </w:rPr>
  </w:style>
  <w:style w:type="paragraph" w:customStyle="1" w:styleId="Footnote">
    <w:name w:val="Footnote"/>
    <w:link w:val="Footnote0"/>
    <w:rsid w:val="00967C1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67C1B"/>
    <w:rPr>
      <w:rFonts w:ascii="XO Thames" w:hAnsi="XO Thames"/>
    </w:rPr>
  </w:style>
  <w:style w:type="paragraph" w:styleId="19">
    <w:name w:val="toc 1"/>
    <w:next w:val="a"/>
    <w:link w:val="1a"/>
    <w:uiPriority w:val="39"/>
    <w:rsid w:val="00967C1B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967C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67C1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67C1B"/>
    <w:rPr>
      <w:rFonts w:ascii="XO Thames" w:hAnsi="XO Thames"/>
      <w:sz w:val="28"/>
    </w:rPr>
  </w:style>
  <w:style w:type="paragraph" w:customStyle="1" w:styleId="1b">
    <w:name w:val="Основной шрифт абзаца1"/>
    <w:link w:val="1c"/>
    <w:rsid w:val="00967C1B"/>
  </w:style>
  <w:style w:type="character" w:customStyle="1" w:styleId="1c">
    <w:name w:val="Основной шрифт абзаца1"/>
    <w:link w:val="1b"/>
    <w:rsid w:val="00967C1B"/>
  </w:style>
  <w:style w:type="paragraph" w:styleId="9">
    <w:name w:val="toc 9"/>
    <w:next w:val="a"/>
    <w:link w:val="90"/>
    <w:uiPriority w:val="39"/>
    <w:rsid w:val="00967C1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67C1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67C1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67C1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67C1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67C1B"/>
    <w:rPr>
      <w:rFonts w:ascii="XO Thames" w:hAnsi="XO Thames"/>
      <w:sz w:val="28"/>
    </w:rPr>
  </w:style>
  <w:style w:type="paragraph" w:customStyle="1" w:styleId="25">
    <w:name w:val="Основной шрифт абзаца2"/>
    <w:link w:val="a8"/>
    <w:rsid w:val="00967C1B"/>
  </w:style>
  <w:style w:type="paragraph" w:styleId="a8">
    <w:name w:val="Subtitle"/>
    <w:next w:val="a"/>
    <w:link w:val="a9"/>
    <w:uiPriority w:val="11"/>
    <w:qFormat/>
    <w:rsid w:val="00967C1B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967C1B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967C1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967C1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67C1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67C1B"/>
    <w:rPr>
      <w:rFonts w:ascii="XO Thames" w:hAnsi="XO Thames"/>
      <w:b/>
      <w:sz w:val="28"/>
    </w:rPr>
  </w:style>
  <w:style w:type="paragraph" w:customStyle="1" w:styleId="1d">
    <w:name w:val="Гиперссылка1"/>
    <w:link w:val="1e"/>
    <w:rsid w:val="00967C1B"/>
    <w:rPr>
      <w:color w:val="0000FF"/>
      <w:u w:val="single"/>
    </w:rPr>
  </w:style>
  <w:style w:type="character" w:customStyle="1" w:styleId="1e">
    <w:name w:val="Гиперссылка1"/>
    <w:link w:val="1d"/>
    <w:rsid w:val="00967C1B"/>
    <w:rPr>
      <w:color w:val="0000FF"/>
      <w:u w:val="single"/>
    </w:rPr>
  </w:style>
  <w:style w:type="paragraph" w:customStyle="1" w:styleId="ConsTitle">
    <w:name w:val="ConsTitle"/>
    <w:rsid w:val="00937C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color w:val="auto"/>
      <w:sz w:val="16"/>
      <w:szCs w:val="16"/>
      <w:lang w:eastAsia="en-US"/>
    </w:rPr>
  </w:style>
  <w:style w:type="paragraph" w:customStyle="1" w:styleId="ConsPlusNormal">
    <w:name w:val="ConsPlusNormal"/>
    <w:rsid w:val="00F5372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c">
    <w:name w:val="header"/>
    <w:basedOn w:val="a"/>
    <w:link w:val="ad"/>
    <w:uiPriority w:val="99"/>
    <w:semiHidden/>
    <w:unhideWhenUsed/>
    <w:rsid w:val="006D1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D11EF"/>
    <w:rPr>
      <w:rFonts w:ascii="Times New Roman" w:hAnsi="Times New Roman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2026-08-19T06:50:00Z</cp:lastPrinted>
  <dcterms:created xsi:type="dcterms:W3CDTF">2026-08-10T03:57:00Z</dcterms:created>
  <dcterms:modified xsi:type="dcterms:W3CDTF">2026-08-19T06:50:00Z</dcterms:modified>
</cp:coreProperties>
</file>