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71" w:rsidRDefault="00D90071" w:rsidP="00D90071">
      <w:pPr>
        <w:jc w:val="center"/>
      </w:pPr>
    </w:p>
    <w:p w:rsidR="00D90071" w:rsidRPr="0078644E" w:rsidRDefault="00D90071" w:rsidP="00D90071">
      <w:pPr>
        <w:pStyle w:val="ConsTitle"/>
        <w:widowControl/>
        <w:ind w:right="0"/>
        <w:jc w:val="center"/>
        <w:rPr>
          <w:sz w:val="24"/>
        </w:rPr>
      </w:pPr>
      <w:r>
        <w:rPr>
          <w:b w:val="0"/>
          <w:bCs w:val="0"/>
          <w:noProof/>
          <w:sz w:val="24"/>
          <w:lang w:eastAsia="ru-RU"/>
        </w:rPr>
        <w:drawing>
          <wp:anchor distT="0" distB="0" distL="114300" distR="114300" simplePos="0" relativeHeight="251659264" behindDoc="1" locked="0" layoutInCell="1" allowOverlap="1">
            <wp:simplePos x="0" y="0"/>
            <wp:positionH relativeFrom="margin">
              <wp:align>center</wp:align>
            </wp:positionH>
            <wp:positionV relativeFrom="paragraph">
              <wp:posOffset>-367665</wp:posOffset>
            </wp:positionV>
            <wp:extent cx="701675" cy="876935"/>
            <wp:effectExtent l="19050" t="0" r="3175" b="0"/>
            <wp:wrapNone/>
            <wp:docPr id="1" name="Рисунок 3" descr="ТайгинскийГО-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йгинскийГО-ПП-03"/>
                    <pic:cNvPicPr>
                      <a:picLocks noChangeAspect="1" noChangeArrowheads="1"/>
                    </pic:cNvPicPr>
                  </pic:nvPicPr>
                  <pic:blipFill>
                    <a:blip r:embed="rId4" cstate="print"/>
                    <a:srcRect/>
                    <a:stretch>
                      <a:fillRect/>
                    </a:stretch>
                  </pic:blipFill>
                  <pic:spPr bwMode="auto">
                    <a:xfrm>
                      <a:off x="0" y="0"/>
                      <a:ext cx="701675" cy="876935"/>
                    </a:xfrm>
                    <a:prstGeom prst="rect">
                      <a:avLst/>
                    </a:prstGeom>
                    <a:noFill/>
                    <a:ln w="9525">
                      <a:noFill/>
                      <a:miter lim="800000"/>
                      <a:headEnd/>
                      <a:tailEnd/>
                    </a:ln>
                  </pic:spPr>
                </pic:pic>
              </a:graphicData>
            </a:graphic>
          </wp:anchor>
        </w:drawing>
      </w:r>
    </w:p>
    <w:p w:rsidR="00D90071" w:rsidRDefault="00D90071" w:rsidP="00D90071">
      <w:pPr>
        <w:pStyle w:val="ConsTitle"/>
        <w:widowControl/>
        <w:ind w:right="0"/>
        <w:jc w:val="center"/>
        <w:rPr>
          <w:sz w:val="24"/>
        </w:rPr>
      </w:pPr>
    </w:p>
    <w:p w:rsidR="00D90071" w:rsidRPr="007D2CF7" w:rsidRDefault="00D90071" w:rsidP="00D90071">
      <w:pPr>
        <w:pStyle w:val="ConsTitle"/>
        <w:widowControl/>
        <w:ind w:right="0"/>
        <w:jc w:val="center"/>
        <w:rPr>
          <w:sz w:val="24"/>
          <w:szCs w:val="24"/>
        </w:rPr>
      </w:pPr>
    </w:p>
    <w:p w:rsidR="00D90071" w:rsidRPr="007D2CF7" w:rsidRDefault="00D90071" w:rsidP="00D90071">
      <w:pPr>
        <w:pStyle w:val="ConsTitle"/>
        <w:widowControl/>
        <w:ind w:right="0"/>
        <w:jc w:val="center"/>
        <w:rPr>
          <w:sz w:val="24"/>
          <w:szCs w:val="24"/>
        </w:rPr>
      </w:pPr>
      <w:r w:rsidRPr="007D2CF7">
        <w:rPr>
          <w:sz w:val="24"/>
          <w:szCs w:val="24"/>
        </w:rPr>
        <w:t>Кемеровская область – Кузбасс</w:t>
      </w:r>
    </w:p>
    <w:p w:rsidR="00D90071" w:rsidRPr="007D2CF7" w:rsidRDefault="00D90071" w:rsidP="00D90071">
      <w:pPr>
        <w:pStyle w:val="ConsTitle"/>
        <w:widowControl/>
        <w:ind w:right="0"/>
        <w:jc w:val="center"/>
        <w:rPr>
          <w:sz w:val="24"/>
          <w:szCs w:val="24"/>
        </w:rPr>
      </w:pPr>
    </w:p>
    <w:p w:rsidR="00D90071" w:rsidRPr="007D2CF7" w:rsidRDefault="00D90071" w:rsidP="00D90071">
      <w:pPr>
        <w:pStyle w:val="ConsTitle"/>
        <w:widowControl/>
        <w:ind w:right="0"/>
        <w:jc w:val="center"/>
        <w:rPr>
          <w:sz w:val="24"/>
          <w:szCs w:val="24"/>
        </w:rPr>
      </w:pPr>
      <w:r w:rsidRPr="007D2CF7">
        <w:rPr>
          <w:sz w:val="24"/>
          <w:szCs w:val="24"/>
        </w:rPr>
        <w:t>СОВЕТ НАРОДНЫХ ДЕПУТАТОВ ТАЙГИНСКОГО ГОРОДСКОГО ОКРУГА</w:t>
      </w:r>
    </w:p>
    <w:p w:rsidR="00D90071" w:rsidRPr="007D2CF7" w:rsidRDefault="00D90071" w:rsidP="00D90071">
      <w:pPr>
        <w:pStyle w:val="ConsTitle"/>
        <w:widowControl/>
        <w:ind w:right="0" w:firstLine="540"/>
        <w:jc w:val="center"/>
        <w:rPr>
          <w:sz w:val="24"/>
          <w:szCs w:val="24"/>
        </w:rPr>
      </w:pPr>
    </w:p>
    <w:p w:rsidR="00D90071" w:rsidRPr="007D2CF7" w:rsidRDefault="00D90071" w:rsidP="00D90071">
      <w:pPr>
        <w:pStyle w:val="ConsTitle"/>
        <w:widowControl/>
        <w:ind w:right="0"/>
        <w:jc w:val="center"/>
        <w:rPr>
          <w:sz w:val="24"/>
          <w:szCs w:val="24"/>
        </w:rPr>
      </w:pPr>
      <w:r w:rsidRPr="007D2CF7">
        <w:rPr>
          <w:sz w:val="24"/>
          <w:szCs w:val="24"/>
        </w:rPr>
        <w:t>РЕШЕНИЕ</w:t>
      </w:r>
    </w:p>
    <w:p w:rsidR="00D90071" w:rsidRPr="007D2CF7" w:rsidRDefault="00D90071" w:rsidP="00D90071">
      <w:pPr>
        <w:pStyle w:val="ConsTitle"/>
        <w:widowControl/>
        <w:ind w:right="0"/>
        <w:rPr>
          <w:sz w:val="24"/>
          <w:szCs w:val="24"/>
        </w:rPr>
      </w:pPr>
    </w:p>
    <w:p w:rsidR="00D90071" w:rsidRDefault="00D90071" w:rsidP="00D90071">
      <w:pPr>
        <w:rPr>
          <w:rFonts w:ascii="Arial" w:hAnsi="Arial" w:cs="Arial"/>
          <w:b/>
        </w:rPr>
      </w:pPr>
      <w:r>
        <w:rPr>
          <w:rFonts w:ascii="Arial" w:hAnsi="Arial" w:cs="Arial"/>
          <w:b/>
        </w:rPr>
        <w:t>от 16</w:t>
      </w:r>
      <w:r w:rsidRPr="007D2CF7">
        <w:rPr>
          <w:rFonts w:ascii="Arial" w:hAnsi="Arial" w:cs="Arial"/>
          <w:b/>
        </w:rPr>
        <w:t>.0</w:t>
      </w:r>
      <w:r>
        <w:rPr>
          <w:rFonts w:ascii="Arial" w:hAnsi="Arial" w:cs="Arial"/>
          <w:b/>
        </w:rPr>
        <w:t>4</w:t>
      </w:r>
      <w:r w:rsidRPr="007D2CF7">
        <w:rPr>
          <w:rFonts w:ascii="Arial" w:hAnsi="Arial" w:cs="Arial"/>
          <w:b/>
        </w:rPr>
        <w:t>.202</w:t>
      </w:r>
      <w:r>
        <w:rPr>
          <w:rFonts w:ascii="Arial" w:hAnsi="Arial" w:cs="Arial"/>
          <w:b/>
        </w:rPr>
        <w:t>6</w:t>
      </w:r>
      <w:r w:rsidRPr="007D2CF7">
        <w:rPr>
          <w:rFonts w:ascii="Arial" w:hAnsi="Arial" w:cs="Arial"/>
          <w:b/>
        </w:rPr>
        <w:t xml:space="preserve"> №</w:t>
      </w:r>
      <w:r>
        <w:rPr>
          <w:rFonts w:ascii="Arial" w:hAnsi="Arial" w:cs="Arial"/>
          <w:b/>
        </w:rPr>
        <w:t xml:space="preserve"> </w:t>
      </w:r>
      <w:r w:rsidR="0085000D">
        <w:rPr>
          <w:rFonts w:ascii="Arial" w:hAnsi="Arial" w:cs="Arial"/>
          <w:b/>
        </w:rPr>
        <w:t>23</w:t>
      </w:r>
      <w:r>
        <w:rPr>
          <w:rFonts w:ascii="Arial" w:hAnsi="Arial" w:cs="Arial"/>
          <w:b/>
        </w:rPr>
        <w:t xml:space="preserve">-нпа  </w:t>
      </w:r>
      <w:r w:rsidRPr="007D2CF7">
        <w:rPr>
          <w:rFonts w:ascii="Arial" w:hAnsi="Arial" w:cs="Arial"/>
          <w:b/>
        </w:rPr>
        <w:t xml:space="preserve">                     </w:t>
      </w:r>
      <w:r w:rsidRPr="007D2CF7">
        <w:rPr>
          <w:rFonts w:ascii="Arial" w:hAnsi="Arial" w:cs="Arial"/>
          <w:b/>
        </w:rPr>
        <w:tab/>
      </w:r>
      <w:r w:rsidRPr="007D2CF7">
        <w:rPr>
          <w:rFonts w:ascii="Arial" w:hAnsi="Arial" w:cs="Arial"/>
          <w:b/>
        </w:rPr>
        <w:tab/>
      </w:r>
      <w:r w:rsidRPr="007D2CF7">
        <w:rPr>
          <w:rFonts w:ascii="Arial" w:hAnsi="Arial" w:cs="Arial"/>
          <w:b/>
        </w:rPr>
        <w:tab/>
        <w:t xml:space="preserve">       Тайгинский городской округ</w:t>
      </w:r>
    </w:p>
    <w:p w:rsidR="001C7519" w:rsidRDefault="001C7519" w:rsidP="001C7519">
      <w:pPr>
        <w:rPr>
          <w:sz w:val="23"/>
          <w:szCs w:val="23"/>
        </w:rPr>
      </w:pPr>
    </w:p>
    <w:p w:rsidR="001C7519" w:rsidRDefault="001C7519" w:rsidP="003F5864">
      <w:pPr>
        <w:jc w:val="center"/>
        <w:rPr>
          <w:rFonts w:ascii="Arial" w:hAnsi="Arial" w:cs="Arial"/>
          <w:b/>
        </w:rPr>
      </w:pPr>
      <w:bookmarkStart w:id="0" w:name="_Hlk77686366"/>
      <w:proofErr w:type="gramStart"/>
      <w:r>
        <w:rPr>
          <w:rFonts w:ascii="Arial" w:hAnsi="Arial" w:cs="Arial"/>
          <w:b/>
        </w:rPr>
        <w:t>О внесении изменений</w:t>
      </w:r>
      <w:r w:rsidR="00D90071">
        <w:rPr>
          <w:rFonts w:ascii="Arial" w:hAnsi="Arial" w:cs="Arial"/>
          <w:b/>
        </w:rPr>
        <w:t xml:space="preserve"> </w:t>
      </w:r>
      <w:r>
        <w:rPr>
          <w:rFonts w:ascii="Arial" w:hAnsi="Arial" w:cs="Arial"/>
          <w:b/>
        </w:rPr>
        <w:t xml:space="preserve">в </w:t>
      </w:r>
      <w:r>
        <w:rPr>
          <w:rFonts w:ascii="Arial" w:hAnsi="Arial" w:cs="Arial"/>
          <w:b/>
          <w:bCs/>
          <w:color w:val="000000"/>
          <w:szCs w:val="28"/>
        </w:rPr>
        <w:t>Положение о муниципальном контроле</w:t>
      </w:r>
      <w:r w:rsidR="00392D63">
        <w:rPr>
          <w:rFonts w:ascii="Arial" w:hAnsi="Arial" w:cs="Arial"/>
          <w:b/>
          <w:bCs/>
          <w:color w:val="000000"/>
          <w:szCs w:val="28"/>
        </w:rPr>
        <w:t xml:space="preserve"> за исполнением един</w:t>
      </w:r>
      <w:r w:rsidR="003F5864">
        <w:rPr>
          <w:rFonts w:ascii="Arial" w:hAnsi="Arial" w:cs="Arial"/>
          <w:b/>
          <w:bCs/>
          <w:color w:val="000000"/>
          <w:szCs w:val="28"/>
        </w:rPr>
        <w:t xml:space="preserve">ой </w:t>
      </w:r>
      <w:r w:rsidR="00392D63">
        <w:rPr>
          <w:rFonts w:ascii="Arial" w:hAnsi="Arial" w:cs="Arial"/>
          <w:b/>
          <w:bCs/>
          <w:color w:val="000000"/>
          <w:szCs w:val="28"/>
        </w:rPr>
        <w:t>теплоснабжающей организацией</w:t>
      </w:r>
      <w:r w:rsidR="003F5864">
        <w:rPr>
          <w:rFonts w:ascii="Arial" w:hAnsi="Arial" w:cs="Arial"/>
          <w:b/>
          <w:bCs/>
          <w:color w:val="000000"/>
          <w:szCs w:val="28"/>
        </w:rPr>
        <w:t xml:space="preserve"> обязательств по строительству</w:t>
      </w:r>
      <w:proofErr w:type="gramEnd"/>
      <w:r w:rsidR="003F5864">
        <w:rPr>
          <w:rFonts w:ascii="Arial" w:hAnsi="Arial" w:cs="Arial"/>
          <w:b/>
          <w:bCs/>
          <w:color w:val="000000"/>
          <w:szCs w:val="28"/>
        </w:rPr>
        <w:t xml:space="preserve">, </w:t>
      </w:r>
      <w:r w:rsidR="00392D63">
        <w:rPr>
          <w:rFonts w:ascii="Arial" w:hAnsi="Arial" w:cs="Arial"/>
          <w:b/>
          <w:bCs/>
          <w:color w:val="000000"/>
          <w:szCs w:val="28"/>
        </w:rPr>
        <w:t>реконструкции и (или) модерни</w:t>
      </w:r>
      <w:r w:rsidR="003F5864">
        <w:rPr>
          <w:rFonts w:ascii="Arial" w:hAnsi="Arial" w:cs="Arial"/>
          <w:b/>
          <w:bCs/>
          <w:color w:val="000000"/>
          <w:szCs w:val="28"/>
        </w:rPr>
        <w:t xml:space="preserve">зации объектов теплоснабжения в </w:t>
      </w:r>
      <w:r w:rsidR="00392D63">
        <w:rPr>
          <w:rFonts w:ascii="Arial" w:hAnsi="Arial" w:cs="Arial"/>
          <w:b/>
          <w:bCs/>
          <w:color w:val="000000"/>
          <w:szCs w:val="28"/>
        </w:rPr>
        <w:t>Тайгинском городском округе</w:t>
      </w:r>
    </w:p>
    <w:p w:rsidR="001C7519" w:rsidRDefault="001C7519" w:rsidP="001C7519">
      <w:pPr>
        <w:jc w:val="center"/>
        <w:rPr>
          <w:rFonts w:ascii="Arial" w:hAnsi="Arial" w:cs="Arial"/>
          <w:b/>
        </w:rPr>
      </w:pPr>
    </w:p>
    <w:bookmarkEnd w:id="0"/>
    <w:p w:rsidR="001C7519" w:rsidRDefault="001C7519" w:rsidP="001C7519">
      <w:pPr>
        <w:ind w:firstLine="708"/>
        <w:jc w:val="both"/>
        <w:rPr>
          <w:rFonts w:ascii="Arial" w:hAnsi="Arial" w:cs="Arial"/>
        </w:rPr>
      </w:pPr>
      <w:r>
        <w:rPr>
          <w:rFonts w:ascii="Arial" w:hAnsi="Arial" w:cs="Arial"/>
        </w:rPr>
        <w:t xml:space="preserve">В соответствии </w:t>
      </w:r>
      <w:r>
        <w:rPr>
          <w:rFonts w:ascii="Arial" w:hAnsi="Arial" w:cs="Arial"/>
          <w:color w:val="000000"/>
        </w:rPr>
        <w:t>Федеральным законом от 31.07.2020 № 248-ФЗ «О государственном контроле (надзоре) и муниципальном контроле в Российской Федерации</w:t>
      </w:r>
      <w:r>
        <w:rPr>
          <w:rFonts w:ascii="Arial" w:hAnsi="Arial" w:cs="Arial"/>
        </w:rPr>
        <w:t xml:space="preserve">», Федеральным законом от 20.03.2025 </w:t>
      </w:r>
      <w:r w:rsidR="00D90071">
        <w:rPr>
          <w:rFonts w:ascii="Arial" w:hAnsi="Arial" w:cs="Arial"/>
        </w:rPr>
        <w:t>№</w:t>
      </w:r>
      <w:r>
        <w:rPr>
          <w:rFonts w:ascii="Arial" w:hAnsi="Arial" w:cs="Arial"/>
        </w:rPr>
        <w:t xml:space="preserve"> 33-ФЗ «Об общих принципах организации местного самоуправления в единой системе публичной власти», руководствуясь Уставом муниципального образования «Тайгинский городской округ Кемеровской области</w:t>
      </w:r>
      <w:r w:rsidR="00D90071">
        <w:rPr>
          <w:rFonts w:ascii="Arial" w:hAnsi="Arial" w:cs="Arial"/>
        </w:rPr>
        <w:t xml:space="preserve"> </w:t>
      </w:r>
      <w:r>
        <w:rPr>
          <w:rFonts w:ascii="Arial" w:hAnsi="Arial" w:cs="Arial"/>
        </w:rPr>
        <w:t>-</w:t>
      </w:r>
      <w:r w:rsidR="00D90071">
        <w:rPr>
          <w:rFonts w:ascii="Arial" w:hAnsi="Arial" w:cs="Arial"/>
        </w:rPr>
        <w:t xml:space="preserve"> </w:t>
      </w:r>
      <w:r>
        <w:rPr>
          <w:rFonts w:ascii="Arial" w:hAnsi="Arial" w:cs="Arial"/>
        </w:rPr>
        <w:t>Кузбасса», Совет народных депутатов Тайгинского городского округа</w:t>
      </w:r>
    </w:p>
    <w:p w:rsidR="001C7519" w:rsidRDefault="001C7519" w:rsidP="001C7519">
      <w:pPr>
        <w:ind w:firstLine="708"/>
        <w:jc w:val="both"/>
        <w:rPr>
          <w:rFonts w:ascii="Arial" w:hAnsi="Arial" w:cs="Arial"/>
        </w:rPr>
      </w:pPr>
    </w:p>
    <w:p w:rsidR="001C7519" w:rsidRDefault="001C7519" w:rsidP="001C7519">
      <w:pPr>
        <w:jc w:val="center"/>
        <w:rPr>
          <w:rFonts w:ascii="Arial" w:hAnsi="Arial" w:cs="Arial"/>
          <w:b/>
        </w:rPr>
      </w:pPr>
      <w:bookmarkStart w:id="1" w:name="_Hlk86663889"/>
      <w:r>
        <w:rPr>
          <w:rFonts w:ascii="Arial" w:hAnsi="Arial" w:cs="Arial"/>
          <w:b/>
        </w:rPr>
        <w:t>РЕШИЛ:</w:t>
      </w:r>
    </w:p>
    <w:p w:rsidR="001A6C59" w:rsidRDefault="001C7519" w:rsidP="00342364">
      <w:pPr>
        <w:ind w:firstLine="709"/>
        <w:jc w:val="both"/>
        <w:rPr>
          <w:rFonts w:ascii="Arial" w:hAnsi="Arial" w:cs="Arial"/>
        </w:rPr>
      </w:pPr>
      <w:r>
        <w:rPr>
          <w:rFonts w:ascii="Arial" w:hAnsi="Arial" w:cs="Arial"/>
        </w:rPr>
        <w:t xml:space="preserve">1. Внести в </w:t>
      </w:r>
      <w:r>
        <w:rPr>
          <w:rFonts w:ascii="Arial" w:hAnsi="Arial" w:cs="Arial"/>
          <w:bCs/>
          <w:color w:val="000000"/>
          <w:szCs w:val="28"/>
        </w:rPr>
        <w:t xml:space="preserve">Положение о муниципальном </w:t>
      </w:r>
      <w:proofErr w:type="gramStart"/>
      <w:r>
        <w:rPr>
          <w:rFonts w:ascii="Arial" w:hAnsi="Arial" w:cs="Arial"/>
          <w:bCs/>
          <w:color w:val="000000"/>
          <w:szCs w:val="28"/>
        </w:rPr>
        <w:t xml:space="preserve">контроле </w:t>
      </w:r>
      <w:r w:rsidR="00392D63" w:rsidRPr="00392D63">
        <w:rPr>
          <w:rFonts w:ascii="Arial" w:hAnsi="Arial" w:cs="Arial"/>
          <w:bCs/>
          <w:color w:val="000000"/>
          <w:szCs w:val="28"/>
        </w:rPr>
        <w:t>за</w:t>
      </w:r>
      <w:proofErr w:type="gramEnd"/>
      <w:r w:rsidR="00392D63" w:rsidRPr="00392D63">
        <w:rPr>
          <w:rFonts w:ascii="Arial" w:hAnsi="Arial" w:cs="Arial"/>
          <w:bCs/>
          <w:color w:val="000000"/>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Тайгинском городском округе</w:t>
      </w:r>
      <w:r w:rsidRPr="00342364">
        <w:rPr>
          <w:rFonts w:ascii="Arial" w:hAnsi="Arial" w:cs="Arial"/>
          <w:bCs/>
          <w:color w:val="000000"/>
          <w:szCs w:val="28"/>
        </w:rPr>
        <w:t>,</w:t>
      </w:r>
      <w:r w:rsidRPr="00342364">
        <w:rPr>
          <w:rFonts w:ascii="Arial" w:hAnsi="Arial" w:cs="Arial"/>
          <w:bCs/>
          <w:color w:val="000000"/>
        </w:rPr>
        <w:t xml:space="preserve"> утвержденное решением Совета народных депутатов Тайгинского городского округа</w:t>
      </w:r>
      <w:r w:rsidR="00392D63">
        <w:rPr>
          <w:rFonts w:ascii="Arial" w:hAnsi="Arial" w:cs="Arial"/>
        </w:rPr>
        <w:t xml:space="preserve"> от 23.12.2021 № 12</w:t>
      </w:r>
      <w:r w:rsidRPr="00342364">
        <w:rPr>
          <w:rFonts w:ascii="Arial" w:hAnsi="Arial" w:cs="Arial"/>
        </w:rPr>
        <w:t>-нпа</w:t>
      </w:r>
      <w:r w:rsidR="00D90071">
        <w:rPr>
          <w:rFonts w:ascii="Arial" w:hAnsi="Arial" w:cs="Arial"/>
        </w:rPr>
        <w:t xml:space="preserve"> (в </w:t>
      </w:r>
      <w:r w:rsidR="00D90071" w:rsidRPr="00D90071">
        <w:rPr>
          <w:rFonts w:ascii="Arial" w:hAnsi="Arial" w:cs="Arial"/>
        </w:rPr>
        <w:t>ред</w:t>
      </w:r>
      <w:r w:rsidR="00D90071">
        <w:rPr>
          <w:rFonts w:ascii="Arial" w:hAnsi="Arial" w:cs="Arial"/>
        </w:rPr>
        <w:t xml:space="preserve">акции </w:t>
      </w:r>
      <w:r w:rsidR="00D90071" w:rsidRPr="00D90071">
        <w:rPr>
          <w:rFonts w:ascii="Arial" w:hAnsi="Arial" w:cs="Arial"/>
        </w:rPr>
        <w:t>от 17.04.2025</w:t>
      </w:r>
      <w:r w:rsidR="00D90071">
        <w:rPr>
          <w:rFonts w:ascii="Arial" w:hAnsi="Arial" w:cs="Arial"/>
        </w:rPr>
        <w:t>)</w:t>
      </w:r>
      <w:r w:rsidRPr="00342364">
        <w:rPr>
          <w:rFonts w:ascii="Arial" w:hAnsi="Arial" w:cs="Arial"/>
        </w:rPr>
        <w:t xml:space="preserve"> (далее Положение) следующие изменения:</w:t>
      </w:r>
    </w:p>
    <w:p w:rsidR="00423951" w:rsidRDefault="00423951" w:rsidP="00423951">
      <w:pPr>
        <w:pStyle w:val="a4"/>
        <w:spacing w:after="0"/>
        <w:ind w:firstLine="709"/>
        <w:jc w:val="both"/>
        <w:rPr>
          <w:rFonts w:ascii="Arial" w:eastAsiaTheme="minorHAnsi" w:hAnsi="Arial" w:cs="Arial"/>
          <w:lang w:eastAsia="en-US"/>
        </w:rPr>
      </w:pPr>
      <w:r>
        <w:rPr>
          <w:rFonts w:ascii="Arial" w:hAnsi="Arial" w:cs="Arial"/>
        </w:rPr>
        <w:t xml:space="preserve">1.1. </w:t>
      </w:r>
      <w:r>
        <w:rPr>
          <w:rFonts w:ascii="Arial" w:eastAsiaTheme="minorHAnsi" w:hAnsi="Arial" w:cs="Arial"/>
          <w:lang w:eastAsia="en-US"/>
        </w:rPr>
        <w:t>Пункт 2.8 Положения дополнить абзацем 5 следующего содержания:</w:t>
      </w:r>
    </w:p>
    <w:p w:rsidR="00423951" w:rsidRDefault="00423951" w:rsidP="00423951">
      <w:pPr>
        <w:pStyle w:val="a4"/>
        <w:spacing w:after="0"/>
        <w:ind w:firstLine="709"/>
        <w:jc w:val="both"/>
        <w:rPr>
          <w:rFonts w:ascii="Arial" w:eastAsiaTheme="minorHAnsi" w:hAnsi="Arial" w:cs="Arial"/>
          <w:lang w:eastAsia="en-US"/>
        </w:rPr>
      </w:pPr>
      <w:r>
        <w:rPr>
          <w:rFonts w:ascii="Arial" w:eastAsiaTheme="minorHAnsi" w:hAnsi="Arial" w:cs="Arial"/>
          <w:lang w:eastAsia="en-US"/>
        </w:rPr>
        <w:t xml:space="preserve">«Возражения в отношении предостережений, а также обращения о проведении консультирования могут быть </w:t>
      </w:r>
      <w:r w:rsidR="00971001">
        <w:rPr>
          <w:rFonts w:ascii="Arial" w:eastAsiaTheme="minorHAnsi" w:hAnsi="Arial" w:cs="Arial"/>
          <w:lang w:eastAsia="en-US"/>
        </w:rPr>
        <w:t>направлены,</w:t>
      </w:r>
      <w:r>
        <w:rPr>
          <w:rFonts w:ascii="Arial" w:eastAsiaTheme="minorHAnsi" w:hAnsi="Arial" w:cs="Arial"/>
          <w:lang w:eastAsia="en-US"/>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roofErr w:type="gramStart"/>
      <w:r>
        <w:rPr>
          <w:rFonts w:ascii="Arial" w:eastAsiaTheme="minorHAnsi" w:hAnsi="Arial" w:cs="Arial"/>
          <w:lang w:eastAsia="en-US"/>
        </w:rPr>
        <w:t xml:space="preserve">.». </w:t>
      </w:r>
      <w:proofErr w:type="gramEnd"/>
    </w:p>
    <w:p w:rsidR="00AD1C93" w:rsidRPr="00423951" w:rsidRDefault="00AD1C93" w:rsidP="00AD1C93">
      <w:pPr>
        <w:pStyle w:val="a4"/>
        <w:spacing w:after="0"/>
        <w:ind w:firstLine="709"/>
        <w:jc w:val="both"/>
        <w:rPr>
          <w:rFonts w:ascii="Arial" w:eastAsiaTheme="minorHAnsi" w:hAnsi="Arial" w:cs="Arial"/>
          <w:lang w:eastAsia="en-US"/>
        </w:rPr>
      </w:pPr>
      <w:r w:rsidRPr="00D90071">
        <w:rPr>
          <w:rFonts w:ascii="Arial" w:eastAsiaTheme="minorHAnsi" w:hAnsi="Arial" w:cs="Arial"/>
          <w:lang w:eastAsia="en-US"/>
        </w:rPr>
        <w:t xml:space="preserve">1.2. Абзац 1 пункта 2.9 Положения после слов «посредством </w:t>
      </w:r>
      <w:proofErr w:type="spellStart"/>
      <w:r w:rsidRPr="00D90071">
        <w:rPr>
          <w:rFonts w:ascii="Arial" w:eastAsiaTheme="minorHAnsi" w:hAnsi="Arial" w:cs="Arial"/>
          <w:lang w:eastAsia="en-US"/>
        </w:rPr>
        <w:t>видео-конференц</w:t>
      </w:r>
      <w:r w:rsidR="00683006" w:rsidRPr="00D90071">
        <w:rPr>
          <w:rFonts w:ascii="Arial" w:eastAsiaTheme="minorHAnsi" w:hAnsi="Arial" w:cs="Arial"/>
          <w:lang w:eastAsia="en-US"/>
        </w:rPr>
        <w:t>-</w:t>
      </w:r>
      <w:r w:rsidRPr="00D90071">
        <w:rPr>
          <w:rFonts w:ascii="Arial" w:eastAsiaTheme="minorHAnsi" w:hAnsi="Arial" w:cs="Arial"/>
          <w:lang w:eastAsia="en-US"/>
        </w:rPr>
        <w:t>связи</w:t>
      </w:r>
      <w:proofErr w:type="spellEnd"/>
      <w:r w:rsidRPr="00D90071">
        <w:rPr>
          <w:rFonts w:ascii="Arial" w:eastAsiaTheme="minorHAnsi" w:hAnsi="Arial" w:cs="Arial"/>
          <w:lang w:eastAsia="en-US"/>
        </w:rPr>
        <w:t>», дополнить словами «</w:t>
      </w:r>
      <w:r w:rsidR="00683006" w:rsidRPr="00D90071">
        <w:rPr>
          <w:rFonts w:ascii="Arial" w:eastAsiaTheme="minorHAnsi" w:hAnsi="Arial" w:cs="Arial"/>
          <w:lang w:eastAsia="en-US"/>
        </w:rPr>
        <w:t xml:space="preserve">с </w:t>
      </w:r>
      <w:r w:rsidRPr="00D90071">
        <w:rPr>
          <w:rFonts w:ascii="Arial" w:eastAsiaTheme="minorHAnsi" w:hAnsi="Arial" w:cs="Arial"/>
          <w:lang w:eastAsia="en-US"/>
        </w:rPr>
        <w:t>использовани</w:t>
      </w:r>
      <w:r w:rsidR="00683006" w:rsidRPr="00D90071">
        <w:rPr>
          <w:rFonts w:ascii="Arial" w:eastAsiaTheme="minorHAnsi" w:hAnsi="Arial" w:cs="Arial"/>
          <w:lang w:eastAsia="en-US"/>
        </w:rPr>
        <w:t>ем</w:t>
      </w:r>
      <w:r w:rsidRPr="00D90071">
        <w:rPr>
          <w:rFonts w:ascii="Arial" w:eastAsiaTheme="minorHAnsi" w:hAnsi="Arial" w:cs="Arial"/>
          <w:lang w:eastAsia="en-US"/>
        </w:rPr>
        <w:t xml:space="preserve"> мобильного приложения «Инспектор</w:t>
      </w:r>
      <w:proofErr w:type="gramStart"/>
      <w:r w:rsidRPr="00D90071">
        <w:rPr>
          <w:rFonts w:ascii="Arial" w:eastAsiaTheme="minorHAnsi" w:hAnsi="Arial" w:cs="Arial"/>
          <w:lang w:eastAsia="en-US"/>
        </w:rPr>
        <w:t>,»</w:t>
      </w:r>
      <w:proofErr w:type="gramEnd"/>
      <w:r w:rsidRPr="00D90071">
        <w:rPr>
          <w:rFonts w:ascii="Arial" w:eastAsiaTheme="minorHAnsi" w:hAnsi="Arial" w:cs="Arial"/>
          <w:lang w:eastAsia="en-US"/>
        </w:rPr>
        <w:t>.</w:t>
      </w:r>
    </w:p>
    <w:p w:rsidR="00342364" w:rsidRDefault="00AD1C93" w:rsidP="00342364">
      <w:pPr>
        <w:pStyle w:val="a4"/>
        <w:spacing w:after="0"/>
        <w:ind w:firstLine="709"/>
        <w:jc w:val="both"/>
        <w:rPr>
          <w:rFonts w:ascii="Arial" w:eastAsiaTheme="minorHAnsi" w:hAnsi="Arial" w:cs="Arial"/>
          <w:lang w:eastAsia="en-US"/>
        </w:rPr>
      </w:pPr>
      <w:r>
        <w:rPr>
          <w:rFonts w:ascii="Arial" w:eastAsiaTheme="minorHAnsi" w:hAnsi="Arial" w:cs="Arial"/>
          <w:lang w:eastAsia="en-US"/>
        </w:rPr>
        <w:t>1.3</w:t>
      </w:r>
      <w:r w:rsidR="00342364">
        <w:rPr>
          <w:rFonts w:ascii="Arial" w:eastAsiaTheme="minorHAnsi" w:hAnsi="Arial" w:cs="Arial"/>
          <w:lang w:eastAsia="en-US"/>
        </w:rPr>
        <w:t>. Пункт 2.11 Положения изложить в новой редакции:</w:t>
      </w:r>
    </w:p>
    <w:p w:rsidR="00342364" w:rsidRDefault="00342364" w:rsidP="00342364">
      <w:pPr>
        <w:pStyle w:val="a4"/>
        <w:spacing w:after="0"/>
        <w:ind w:firstLine="709"/>
        <w:jc w:val="both"/>
        <w:rPr>
          <w:rFonts w:ascii="Arial" w:hAnsi="Arial" w:cs="Arial"/>
        </w:rPr>
      </w:pPr>
      <w:r>
        <w:rPr>
          <w:rFonts w:ascii="Arial" w:hAnsi="Arial" w:cs="Arial"/>
        </w:rPr>
        <w:t xml:space="preserve">«2.11. </w:t>
      </w:r>
      <w:r>
        <w:rPr>
          <w:rFonts w:ascii="Arial" w:eastAsiaTheme="minorHAnsi" w:hAnsi="Arial" w:cs="Arial"/>
          <w:lang w:eastAsia="en-US"/>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w:t>
      </w:r>
      <w:r w:rsidRPr="008D2EA3">
        <w:rPr>
          <w:rFonts w:ascii="Arial" w:eastAsiaTheme="minorHAnsi" w:hAnsi="Arial" w:cs="Arial"/>
          <w:lang w:eastAsia="en-US"/>
        </w:rPr>
        <w:t>их подписания. Для оформления указанных решений, актов и предписаний отдельное формирование документа не требуется</w:t>
      </w:r>
      <w:r w:rsidRPr="008D2EA3">
        <w:rPr>
          <w:rFonts w:ascii="Arial" w:hAnsi="Arial" w:cs="Arial"/>
        </w:rPr>
        <w:t>.</w:t>
      </w:r>
    </w:p>
    <w:p w:rsidR="00342364" w:rsidRPr="00DE4D4E" w:rsidRDefault="00342364" w:rsidP="00342364">
      <w:pPr>
        <w:pStyle w:val="a4"/>
        <w:spacing w:after="0"/>
        <w:ind w:firstLine="709"/>
        <w:jc w:val="both"/>
        <w:rPr>
          <w:rFonts w:ascii="Arial" w:hAnsi="Arial" w:cs="Arial"/>
        </w:rPr>
      </w:pPr>
      <w:r w:rsidRPr="008D2EA3">
        <w:rPr>
          <w:rFonts w:ascii="Arial" w:hAnsi="Arial" w:cs="Arial"/>
        </w:rPr>
        <w:lastRenderedPageBreak/>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8D2EA3">
        <w:rPr>
          <w:rFonts w:ascii="Arial" w:hAnsi="Arial" w:cs="Arial"/>
        </w:rPr>
        <w:t>видео-конференц-связи</w:t>
      </w:r>
      <w:proofErr w:type="spellEnd"/>
      <w:r w:rsidRPr="008D2EA3">
        <w:rPr>
          <w:rFonts w:ascii="Arial" w:hAnsi="Arial" w:cs="Arial"/>
        </w:rPr>
        <w:t xml:space="preserve">. </w:t>
      </w:r>
      <w:proofErr w:type="gramStart"/>
      <w:r w:rsidRPr="008D2EA3">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В ходе профилактического визита может осуществляться консультирование контролируемого лица в порядке, </w:t>
      </w:r>
      <w:r w:rsidRPr="00952D70">
        <w:rPr>
          <w:rFonts w:ascii="Arial" w:hAnsi="Arial" w:cs="Arial"/>
        </w:rPr>
        <w:t>установленном статьей 50 Федерального</w:t>
      </w:r>
      <w:r w:rsidR="00683006">
        <w:rPr>
          <w:rFonts w:ascii="Arial" w:hAnsi="Arial" w:cs="Arial"/>
        </w:rPr>
        <w:t xml:space="preserve"> закона от 31.07.2020 №</w:t>
      </w:r>
      <w:r w:rsidR="00C41FF4">
        <w:rPr>
          <w:rFonts w:ascii="Arial" w:hAnsi="Arial" w:cs="Arial"/>
        </w:rPr>
        <w:t xml:space="preserve"> 248-ФЗ «</w:t>
      </w:r>
      <w:r w:rsidRPr="00DE4D4E">
        <w:rPr>
          <w:rFonts w:ascii="Arial" w:hAnsi="Arial" w:cs="Arial"/>
        </w:rPr>
        <w:t>О государственном контроле (надзоре) и муниципальном контроле в Рос</w:t>
      </w:r>
      <w:r w:rsidR="00C41FF4">
        <w:rPr>
          <w:rFonts w:ascii="Arial" w:hAnsi="Arial" w:cs="Arial"/>
        </w:rPr>
        <w:t>сийской Федерации»</w:t>
      </w:r>
      <w:r w:rsidRPr="00DE4D4E">
        <w:rPr>
          <w:rFonts w:ascii="Arial" w:hAnsi="Arial" w:cs="Arial"/>
        </w:rPr>
        <w:t xml:space="preserve">. </w:t>
      </w:r>
    </w:p>
    <w:p w:rsidR="00342364"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В ходе профилактического визита может осуществляться сбор сведений, необходимых для отнесения объектов контроля к категориям риска. </w:t>
      </w:r>
    </w:p>
    <w:p w:rsidR="00342364" w:rsidRPr="00DE4D4E" w:rsidRDefault="00342364" w:rsidP="00342364">
      <w:pPr>
        <w:pStyle w:val="a4"/>
        <w:spacing w:after="0"/>
        <w:ind w:firstLine="709"/>
        <w:jc w:val="both"/>
        <w:rPr>
          <w:rFonts w:ascii="Arial" w:hAnsi="Arial" w:cs="Arial"/>
        </w:rPr>
      </w:pPr>
      <w:r>
        <w:rPr>
          <w:rFonts w:ascii="Arial" w:hAnsi="Arial" w:cs="Arial"/>
        </w:rPr>
        <w:t>О проведении обязательного профилактического визита контролируемое лицо должно быть уведомлено не позднее, чем за двадцать четыре часа до его начала.</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DE4D4E">
        <w:rPr>
          <w:rFonts w:ascii="Arial" w:hAnsi="Arial" w:cs="Arial"/>
        </w:rPr>
        <w:t>позднее</w:t>
      </w:r>
      <w:proofErr w:type="gramEnd"/>
      <w:r w:rsidRPr="00DE4D4E">
        <w:rPr>
          <w:rFonts w:ascii="Arial" w:hAnsi="Arial" w:cs="Arial"/>
        </w:rPr>
        <w:t xml:space="preserve"> чем за три рабочих дня до даты его проведения.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Срок проведения обязательного профилактического визита не может превышать восьми часов.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Обязательный профилактический визит при его проведении по месту осуществления деятельности контролируемого лица начинается с предъявления должностными лицами служебного удостоверения, вручения руководителю контролируемого лица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В случае проведения обязательного профилактического визита в режиме </w:t>
      </w:r>
      <w:proofErr w:type="spellStart"/>
      <w:r w:rsidRPr="00DE4D4E">
        <w:rPr>
          <w:rFonts w:ascii="Arial" w:hAnsi="Arial" w:cs="Arial"/>
        </w:rPr>
        <w:t>видео-конференц-связи</w:t>
      </w:r>
      <w:proofErr w:type="spellEnd"/>
      <w:r w:rsidRPr="00DE4D4E">
        <w:rPr>
          <w:rFonts w:ascii="Arial" w:hAnsi="Arial" w:cs="Arial"/>
        </w:rPr>
        <w:t xml:space="preserve"> должностные лица осуществляют вышеуказанные действия посредством использования электронных каналов связи.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По итогам проведения обязательного профилактического визита составляются разъяснения рекомендательного характера, составляется акт профилактического визита.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В случае</w:t>
      </w:r>
      <w:proofErr w:type="gramStart"/>
      <w:r w:rsidRPr="00DE4D4E">
        <w:rPr>
          <w:rFonts w:ascii="Arial" w:hAnsi="Arial" w:cs="Arial"/>
        </w:rPr>
        <w:t>,</w:t>
      </w:r>
      <w:proofErr w:type="gramEnd"/>
      <w:r w:rsidRPr="00DE4D4E">
        <w:rPr>
          <w:rFonts w:ascii="Arial" w:hAnsi="Arial" w:cs="Arial"/>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направляется информация об этом уполномоченному должностному лицу контрольного органа для принятия решения о проведении контрольных мероприятий. </w:t>
      </w:r>
    </w:p>
    <w:p w:rsidR="00342364" w:rsidRPr="00DE4D4E"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Контролируемое лицо вправе обратиться в контрольный орган с заявлением о проведении в отношении его профилактического визита (далее также в настоящем разделе Положения - заявление контролируемого лица). </w:t>
      </w:r>
    </w:p>
    <w:p w:rsidR="00342364" w:rsidRDefault="00342364" w:rsidP="00342364">
      <w:pPr>
        <w:pStyle w:val="a3"/>
        <w:spacing w:before="0" w:beforeAutospacing="0" w:after="0" w:afterAutospacing="0"/>
        <w:ind w:firstLine="709"/>
        <w:jc w:val="both"/>
        <w:rPr>
          <w:rFonts w:ascii="Arial" w:hAnsi="Arial" w:cs="Arial"/>
        </w:rPr>
      </w:pPr>
      <w:r w:rsidRPr="00DE4D4E">
        <w:rPr>
          <w:rFonts w:ascii="Arial" w:hAnsi="Arial" w:cs="Arial"/>
        </w:rPr>
        <w:t xml:space="preserve">Контрольный орган рассматривает заявление контролируемого лица в течение десяти рабочих дней </w:t>
      </w:r>
      <w:proofErr w:type="gramStart"/>
      <w:r w:rsidRPr="00DE4D4E">
        <w:rPr>
          <w:rFonts w:ascii="Arial" w:hAnsi="Arial" w:cs="Arial"/>
        </w:rPr>
        <w:t>с даты регистрации</w:t>
      </w:r>
      <w:proofErr w:type="gramEnd"/>
      <w:r w:rsidRPr="00DE4D4E">
        <w:rPr>
          <w:rFonts w:ascii="Arial" w:hAnsi="Arial" w:cs="Arial"/>
        </w:rPr>
        <w:t xml:space="preserve"> указанного заявления и принимает решение о проведении профилактического визита либо об отказе в его проведении с </w:t>
      </w:r>
      <w:r w:rsidRPr="00DE4D4E">
        <w:rPr>
          <w:rFonts w:ascii="Arial" w:hAnsi="Arial" w:cs="Arial"/>
        </w:rPr>
        <w:lastRenderedPageBreak/>
        <w:t xml:space="preserve">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rsidR="00342364" w:rsidRPr="00DE4D4E" w:rsidRDefault="00342364" w:rsidP="00342364">
      <w:pPr>
        <w:ind w:firstLine="709"/>
        <w:jc w:val="both"/>
        <w:rPr>
          <w:rFonts w:ascii="Arial" w:hAnsi="Arial" w:cs="Arial"/>
        </w:rPr>
      </w:pPr>
      <w:r w:rsidRPr="00DE4D4E">
        <w:rPr>
          <w:rFonts w:ascii="Arial" w:hAnsi="Arial" w:cs="Arial"/>
        </w:rPr>
        <w:t>Решение об отказе в проведении профилактического визита принимается в следующих случаях:</w:t>
      </w:r>
    </w:p>
    <w:p w:rsidR="00342364" w:rsidRPr="00DE4D4E" w:rsidRDefault="00342364" w:rsidP="00342364">
      <w:pPr>
        <w:ind w:firstLine="709"/>
        <w:jc w:val="both"/>
        <w:rPr>
          <w:rFonts w:ascii="Arial" w:hAnsi="Arial" w:cs="Arial"/>
        </w:rPr>
      </w:pPr>
      <w:r w:rsidRPr="00DE4D4E">
        <w:rPr>
          <w:rFonts w:ascii="Arial" w:hAnsi="Arial" w:cs="Arial"/>
        </w:rPr>
        <w:t>1) от контролируемого лица поступило уведомление об отзыве заявления;</w:t>
      </w:r>
    </w:p>
    <w:p w:rsidR="00342364" w:rsidRPr="00DE4D4E" w:rsidRDefault="00342364" w:rsidP="00342364">
      <w:pPr>
        <w:ind w:firstLine="709"/>
        <w:jc w:val="both"/>
        <w:rPr>
          <w:rFonts w:ascii="Arial" w:hAnsi="Arial" w:cs="Arial"/>
        </w:rPr>
      </w:pPr>
      <w:r w:rsidRPr="00DE4D4E">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 невозможность проведения профилактического визита;</w:t>
      </w:r>
    </w:p>
    <w:p w:rsidR="00342364" w:rsidRPr="00DE4D4E" w:rsidRDefault="00342364" w:rsidP="00342364">
      <w:pPr>
        <w:ind w:firstLine="709"/>
        <w:jc w:val="both"/>
        <w:rPr>
          <w:rFonts w:ascii="Arial" w:hAnsi="Arial" w:cs="Arial"/>
        </w:rPr>
      </w:pPr>
      <w:r w:rsidRPr="00DE4D4E">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342364" w:rsidRPr="00DE4D4E" w:rsidRDefault="00342364" w:rsidP="00342364">
      <w:pPr>
        <w:ind w:firstLine="709"/>
        <w:jc w:val="both"/>
        <w:rPr>
          <w:rFonts w:ascii="Arial" w:hAnsi="Arial" w:cs="Arial"/>
        </w:rPr>
      </w:pPr>
      <w:r w:rsidRPr="00DE4D4E">
        <w:rPr>
          <w:rFonts w:ascii="Arial" w:hAnsi="Arial"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42364" w:rsidRDefault="00342364" w:rsidP="00342364">
      <w:pPr>
        <w:ind w:firstLine="709"/>
        <w:jc w:val="both"/>
        <w:rPr>
          <w:rFonts w:ascii="Arial" w:hAnsi="Arial" w:cs="Arial"/>
        </w:rPr>
      </w:pPr>
      <w:r w:rsidRPr="00DE4D4E">
        <w:rPr>
          <w:rFonts w:ascii="Arial" w:hAnsi="Arial" w:cs="Arial"/>
        </w:rPr>
        <w:t>5) контролируемое лицо не соответствует критериям, предусмотренным частью 1</w:t>
      </w:r>
      <w:r>
        <w:rPr>
          <w:rFonts w:ascii="Arial" w:hAnsi="Arial" w:cs="Arial"/>
        </w:rPr>
        <w:t xml:space="preserve"> статьи 52.2 Фед</w:t>
      </w:r>
      <w:r w:rsidR="00D90071">
        <w:rPr>
          <w:rFonts w:ascii="Arial" w:hAnsi="Arial" w:cs="Arial"/>
        </w:rPr>
        <w:t>ерального Закона от 31.07.2020 №</w:t>
      </w:r>
      <w:r>
        <w:rPr>
          <w:rFonts w:ascii="Arial" w:hAnsi="Arial" w:cs="Arial"/>
        </w:rPr>
        <w:t xml:space="preserve"> 248-ФЗ </w:t>
      </w:r>
      <w:r w:rsidR="00D90071">
        <w:rPr>
          <w:rFonts w:ascii="Arial" w:hAnsi="Arial" w:cs="Arial"/>
        </w:rPr>
        <w:t>«</w:t>
      </w:r>
      <w:r w:rsidRPr="00952D70">
        <w:rPr>
          <w:rFonts w:ascii="Arial" w:hAnsi="Arial" w:cs="Arial"/>
        </w:rPr>
        <w:t>О государственном контроле (надзоре) и муниципальном ко</w:t>
      </w:r>
      <w:r>
        <w:rPr>
          <w:rFonts w:ascii="Arial" w:hAnsi="Arial" w:cs="Arial"/>
        </w:rPr>
        <w:t>нтроле в Росси</w:t>
      </w:r>
      <w:r w:rsidR="00D90071">
        <w:rPr>
          <w:rFonts w:ascii="Arial" w:hAnsi="Arial" w:cs="Arial"/>
        </w:rPr>
        <w:t>йской Федерации»</w:t>
      </w:r>
      <w:r w:rsidRPr="00DE4D4E">
        <w:rPr>
          <w:rFonts w:ascii="Arial" w:hAnsi="Arial" w:cs="Arial"/>
        </w:rPr>
        <w:t>.</w:t>
      </w:r>
    </w:p>
    <w:p w:rsidR="00342364" w:rsidRDefault="00342364" w:rsidP="00342364">
      <w:pPr>
        <w:ind w:firstLine="709"/>
        <w:jc w:val="both"/>
        <w:rPr>
          <w:rFonts w:ascii="Arial" w:hAnsi="Arial" w:cs="Arial"/>
        </w:rPr>
      </w:pPr>
      <w:r w:rsidRPr="00DE4D4E">
        <w:rPr>
          <w:rFonts w:ascii="Arial" w:hAnsi="Arial" w:cs="Arial"/>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w:t>
      </w:r>
      <w:r>
        <w:rPr>
          <w:rFonts w:ascii="Arial" w:hAnsi="Arial" w:cs="Arial"/>
        </w:rPr>
        <w:t xml:space="preserve"> </w:t>
      </w:r>
      <w:r w:rsidRPr="00DE4D4E">
        <w:rPr>
          <w:rFonts w:ascii="Arial" w:hAnsi="Arial" w:cs="Arial"/>
        </w:rPr>
        <w:t>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DE4D4E">
        <w:rPr>
          <w:rFonts w:ascii="Arial" w:hAnsi="Arial" w:cs="Arial"/>
        </w:rPr>
        <w:t>.</w:t>
      </w:r>
      <w:r>
        <w:rPr>
          <w:rFonts w:ascii="Arial" w:hAnsi="Arial" w:cs="Arial"/>
        </w:rPr>
        <w:t>».</w:t>
      </w:r>
      <w:proofErr w:type="gramEnd"/>
    </w:p>
    <w:p w:rsidR="00D90071" w:rsidRDefault="00BA6757" w:rsidP="00D90071">
      <w:pPr>
        <w:tabs>
          <w:tab w:val="left" w:pos="993"/>
        </w:tabs>
        <w:autoSpaceDE w:val="0"/>
        <w:autoSpaceDN w:val="0"/>
        <w:adjustRightInd w:val="0"/>
        <w:ind w:firstLine="709"/>
        <w:jc w:val="both"/>
        <w:rPr>
          <w:rFonts w:ascii="Arial" w:hAnsi="Arial" w:cs="Arial"/>
        </w:rPr>
      </w:pPr>
      <w:r>
        <w:rPr>
          <w:rFonts w:ascii="Arial" w:hAnsi="Arial" w:cs="Arial"/>
        </w:rPr>
        <w:t xml:space="preserve">2. </w:t>
      </w:r>
      <w:r w:rsidR="00D90071">
        <w:rPr>
          <w:rFonts w:ascii="Arial" w:hAnsi="Arial" w:cs="Arial"/>
        </w:rPr>
        <w:t>Настоящее решение опубликовать в газете «Тайгинский рабочий», обнародовать на стенде, расположенном по адресу: город Тайга, улица 40 лет Октября, дом № 23, разместить на официальном сайте Совета народных депутатов Тайгинского городского округа в информационно-телекоммуникационной сети «Интернет».</w:t>
      </w:r>
    </w:p>
    <w:p w:rsidR="00BA6757" w:rsidRPr="00342364" w:rsidRDefault="00BA6757" w:rsidP="00BA6757">
      <w:pPr>
        <w:pStyle w:val="a4"/>
        <w:tabs>
          <w:tab w:val="left" w:pos="993"/>
        </w:tabs>
        <w:spacing w:after="0"/>
        <w:ind w:firstLine="709"/>
        <w:jc w:val="both"/>
        <w:rPr>
          <w:rFonts w:ascii="Arial" w:hAnsi="Arial" w:cs="Arial"/>
        </w:rPr>
      </w:pPr>
      <w:r>
        <w:rPr>
          <w:rFonts w:ascii="Arial" w:hAnsi="Arial" w:cs="Arial"/>
        </w:rPr>
        <w:t>3. Настоящее решение вступает в силу после его официального опубликования</w:t>
      </w:r>
      <w:bookmarkStart w:id="2" w:name="_GoBack"/>
      <w:bookmarkEnd w:id="2"/>
      <w:r>
        <w:rPr>
          <w:rFonts w:ascii="Arial" w:hAnsi="Arial" w:cs="Arial"/>
        </w:rPr>
        <w:t xml:space="preserve">. </w:t>
      </w:r>
    </w:p>
    <w:p w:rsidR="002E0160" w:rsidRDefault="002E0160" w:rsidP="002E0160">
      <w:pPr>
        <w:pStyle w:val="a4"/>
        <w:tabs>
          <w:tab w:val="left" w:pos="993"/>
        </w:tabs>
        <w:spacing w:after="0"/>
        <w:ind w:firstLine="709"/>
        <w:jc w:val="both"/>
        <w:rPr>
          <w:rFonts w:ascii="Arial" w:hAnsi="Arial" w:cs="Arial"/>
          <w:color w:val="000000" w:themeColor="text1"/>
        </w:rPr>
      </w:pPr>
      <w:r>
        <w:rPr>
          <w:rFonts w:ascii="Arial" w:hAnsi="Arial" w:cs="Arial"/>
        </w:rPr>
        <w:t xml:space="preserve">4. </w:t>
      </w:r>
      <w:proofErr w:type="gramStart"/>
      <w:r>
        <w:rPr>
          <w:rFonts w:ascii="Arial" w:hAnsi="Arial" w:cs="Arial"/>
          <w:color w:val="000000" w:themeColor="text1"/>
        </w:rPr>
        <w:t>Контроль за</w:t>
      </w:r>
      <w:proofErr w:type="gramEnd"/>
      <w:r>
        <w:rPr>
          <w:rFonts w:ascii="Arial" w:hAnsi="Arial" w:cs="Arial"/>
          <w:color w:val="000000" w:themeColor="text1"/>
        </w:rPr>
        <w:t xml:space="preserve"> исполнением настоящего решения возложить на комиссию Совета народных депутатов Тайгинского городского округа по благоустрой</w:t>
      </w:r>
      <w:r w:rsidR="004E761A">
        <w:rPr>
          <w:rFonts w:ascii="Arial" w:hAnsi="Arial" w:cs="Arial"/>
          <w:color w:val="000000" w:themeColor="text1"/>
        </w:rPr>
        <w:t xml:space="preserve">ству, строительству, управлению </w:t>
      </w:r>
      <w:r>
        <w:rPr>
          <w:rFonts w:ascii="Arial" w:hAnsi="Arial" w:cs="Arial"/>
          <w:color w:val="000000" w:themeColor="text1"/>
        </w:rPr>
        <w:t>жилищно-коммунальным хозяйством и муниципальным имуществом (Царева М.Б.).</w:t>
      </w:r>
    </w:p>
    <w:p w:rsidR="00657632" w:rsidRDefault="00657632" w:rsidP="002E0160">
      <w:pPr>
        <w:pStyle w:val="a4"/>
        <w:tabs>
          <w:tab w:val="left" w:pos="993"/>
        </w:tabs>
        <w:spacing w:after="0"/>
        <w:ind w:firstLine="709"/>
        <w:jc w:val="both"/>
        <w:rPr>
          <w:rFonts w:ascii="Arial" w:hAnsi="Arial" w:cs="Arial"/>
          <w:color w:val="000000" w:themeColor="text1"/>
        </w:rPr>
      </w:pPr>
    </w:p>
    <w:p w:rsidR="00657632" w:rsidRDefault="00657632" w:rsidP="002E0160">
      <w:pPr>
        <w:pStyle w:val="a4"/>
        <w:tabs>
          <w:tab w:val="left" w:pos="993"/>
        </w:tabs>
        <w:spacing w:after="0"/>
        <w:ind w:firstLine="709"/>
        <w:jc w:val="both"/>
        <w:rPr>
          <w:rFonts w:ascii="Arial" w:hAnsi="Arial" w:cs="Arial"/>
        </w:rPr>
      </w:pPr>
    </w:p>
    <w:p w:rsidR="00971001" w:rsidRDefault="00971001" w:rsidP="002E0160">
      <w:pPr>
        <w:pStyle w:val="a4"/>
        <w:tabs>
          <w:tab w:val="left" w:pos="993"/>
        </w:tabs>
        <w:spacing w:after="0"/>
        <w:ind w:firstLine="709"/>
        <w:jc w:val="both"/>
        <w:rPr>
          <w:rFonts w:ascii="Arial" w:hAnsi="Arial" w:cs="Arial"/>
        </w:rPr>
      </w:pPr>
    </w:p>
    <w:p w:rsidR="002E0160" w:rsidRDefault="002E0160" w:rsidP="002E0160">
      <w:pPr>
        <w:ind w:firstLine="900"/>
        <w:jc w:val="both"/>
        <w:rPr>
          <w:rFonts w:ascii="Arial" w:hAnsi="Arial" w:cs="Arial"/>
        </w:rPr>
      </w:pPr>
    </w:p>
    <w:p w:rsidR="002E0160" w:rsidRDefault="002E0160" w:rsidP="002E0160">
      <w:pPr>
        <w:jc w:val="both"/>
        <w:rPr>
          <w:rFonts w:ascii="Arial" w:hAnsi="Arial" w:cs="Arial"/>
        </w:rPr>
      </w:pPr>
      <w:r>
        <w:rPr>
          <w:rFonts w:ascii="Arial" w:hAnsi="Arial" w:cs="Arial"/>
        </w:rPr>
        <w:t xml:space="preserve">Председатель Совета народных                         </w:t>
      </w:r>
      <w:r w:rsidR="00D90071">
        <w:rPr>
          <w:rFonts w:ascii="Arial" w:hAnsi="Arial" w:cs="Arial"/>
        </w:rPr>
        <w:t xml:space="preserve"> </w:t>
      </w:r>
      <w:r>
        <w:rPr>
          <w:rFonts w:ascii="Arial" w:hAnsi="Arial" w:cs="Arial"/>
        </w:rPr>
        <w:t xml:space="preserve">     Глава Тайгинского городского</w:t>
      </w:r>
    </w:p>
    <w:p w:rsidR="002E0160" w:rsidRDefault="002E0160" w:rsidP="002E0160">
      <w:pPr>
        <w:jc w:val="both"/>
        <w:rPr>
          <w:rFonts w:ascii="Arial" w:hAnsi="Arial" w:cs="Arial"/>
        </w:rPr>
      </w:pPr>
      <w:r>
        <w:rPr>
          <w:rFonts w:ascii="Arial" w:hAnsi="Arial" w:cs="Arial"/>
        </w:rPr>
        <w:t>депутатов Тайгинского городского</w:t>
      </w:r>
      <w:r w:rsidR="00971001">
        <w:rPr>
          <w:rFonts w:ascii="Arial" w:hAnsi="Arial" w:cs="Arial"/>
        </w:rPr>
        <w:t xml:space="preserve">                             </w:t>
      </w:r>
      <w:r>
        <w:rPr>
          <w:rFonts w:ascii="Arial" w:hAnsi="Arial" w:cs="Arial"/>
        </w:rPr>
        <w:t>округа</w:t>
      </w:r>
    </w:p>
    <w:p w:rsidR="002E0160" w:rsidRDefault="002E0160" w:rsidP="002E0160">
      <w:pPr>
        <w:jc w:val="both"/>
        <w:rPr>
          <w:rFonts w:ascii="Arial" w:hAnsi="Arial" w:cs="Arial"/>
        </w:rPr>
      </w:pPr>
      <w:r>
        <w:rPr>
          <w:rFonts w:ascii="Arial" w:hAnsi="Arial" w:cs="Arial"/>
        </w:rPr>
        <w:t>округа</w:t>
      </w:r>
    </w:p>
    <w:p w:rsidR="002E0160" w:rsidRDefault="002E0160" w:rsidP="002E0160">
      <w:pPr>
        <w:jc w:val="both"/>
        <w:rPr>
          <w:rFonts w:ascii="Arial" w:hAnsi="Arial" w:cs="Arial"/>
        </w:rPr>
      </w:pPr>
    </w:p>
    <w:p w:rsidR="002E0160" w:rsidRDefault="002E0160" w:rsidP="002E0160">
      <w:pPr>
        <w:jc w:val="both"/>
        <w:rPr>
          <w:rFonts w:ascii="Arial" w:hAnsi="Arial" w:cs="Arial"/>
          <w:sz w:val="20"/>
          <w:szCs w:val="20"/>
        </w:rPr>
      </w:pPr>
      <w:r>
        <w:rPr>
          <w:rFonts w:ascii="Arial" w:hAnsi="Arial" w:cs="Arial"/>
        </w:rPr>
        <w:t>_________________В.М. Басманов                             ___________ М.Е. Теремецкий</w:t>
      </w:r>
    </w:p>
    <w:bookmarkEnd w:id="1"/>
    <w:p w:rsidR="00007519" w:rsidRDefault="00007519" w:rsidP="00007519">
      <w:pPr>
        <w:ind w:firstLine="709"/>
        <w:jc w:val="both"/>
        <w:rPr>
          <w:rFonts w:ascii="Arial" w:hAnsi="Arial" w:cs="Arial"/>
        </w:rPr>
      </w:pPr>
    </w:p>
    <w:sectPr w:rsidR="00007519" w:rsidSect="00D90071">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519"/>
    <w:rsid w:val="00000DA9"/>
    <w:rsid w:val="00007519"/>
    <w:rsid w:val="00020BEE"/>
    <w:rsid w:val="001A6C59"/>
    <w:rsid w:val="001C7519"/>
    <w:rsid w:val="002173EC"/>
    <w:rsid w:val="00257956"/>
    <w:rsid w:val="002D5CB7"/>
    <w:rsid w:val="002E0160"/>
    <w:rsid w:val="00342364"/>
    <w:rsid w:val="00392D63"/>
    <w:rsid w:val="003D53BE"/>
    <w:rsid w:val="003F5864"/>
    <w:rsid w:val="0042109B"/>
    <w:rsid w:val="00423951"/>
    <w:rsid w:val="00451CF3"/>
    <w:rsid w:val="004A309D"/>
    <w:rsid w:val="004C1328"/>
    <w:rsid w:val="004C6324"/>
    <w:rsid w:val="004E761A"/>
    <w:rsid w:val="005D3E3E"/>
    <w:rsid w:val="00657632"/>
    <w:rsid w:val="00683006"/>
    <w:rsid w:val="00704413"/>
    <w:rsid w:val="00751279"/>
    <w:rsid w:val="007E29A2"/>
    <w:rsid w:val="007F7184"/>
    <w:rsid w:val="0085000D"/>
    <w:rsid w:val="008D182D"/>
    <w:rsid w:val="008D2EA3"/>
    <w:rsid w:val="00971001"/>
    <w:rsid w:val="00980BFB"/>
    <w:rsid w:val="00AD1C93"/>
    <w:rsid w:val="00BA6757"/>
    <w:rsid w:val="00C41FF4"/>
    <w:rsid w:val="00CA6F22"/>
    <w:rsid w:val="00D06B34"/>
    <w:rsid w:val="00D90071"/>
    <w:rsid w:val="00DD21FE"/>
    <w:rsid w:val="00E53300"/>
    <w:rsid w:val="00FD0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5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519"/>
    <w:pPr>
      <w:spacing w:before="100" w:beforeAutospacing="1" w:after="100" w:afterAutospacing="1"/>
    </w:pPr>
  </w:style>
  <w:style w:type="paragraph" w:styleId="a4">
    <w:name w:val="Body Text"/>
    <w:basedOn w:val="a"/>
    <w:link w:val="a5"/>
    <w:uiPriority w:val="99"/>
    <w:unhideWhenUsed/>
    <w:qFormat/>
    <w:rsid w:val="001C7519"/>
    <w:pPr>
      <w:spacing w:after="120"/>
    </w:pPr>
  </w:style>
  <w:style w:type="character" w:customStyle="1" w:styleId="a5">
    <w:name w:val="Основной текст Знак"/>
    <w:basedOn w:val="a0"/>
    <w:link w:val="a4"/>
    <w:uiPriority w:val="99"/>
    <w:qFormat/>
    <w:rsid w:val="001C7519"/>
    <w:rPr>
      <w:rFonts w:ascii="Times New Roman" w:eastAsia="Times New Roman" w:hAnsi="Times New Roman" w:cs="Times New Roman"/>
      <w:sz w:val="24"/>
      <w:szCs w:val="24"/>
      <w:lang w:eastAsia="ru-RU"/>
    </w:rPr>
  </w:style>
  <w:style w:type="paragraph" w:customStyle="1" w:styleId="ConsTitle">
    <w:name w:val="ConsTitle"/>
    <w:uiPriority w:val="99"/>
    <w:qFormat/>
    <w:rsid w:val="001C751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6">
    <w:name w:val="List Paragraph"/>
    <w:basedOn w:val="a"/>
    <w:uiPriority w:val="34"/>
    <w:qFormat/>
    <w:rsid w:val="001C7519"/>
    <w:pPr>
      <w:ind w:left="720"/>
      <w:contextualSpacing/>
    </w:pPr>
  </w:style>
</w:styles>
</file>

<file path=word/webSettings.xml><?xml version="1.0" encoding="utf-8"?>
<w:webSettings xmlns:r="http://schemas.openxmlformats.org/officeDocument/2006/relationships" xmlns:w="http://schemas.openxmlformats.org/wordprocessingml/2006/main">
  <w:divs>
    <w:div w:id="24870456">
      <w:bodyDiv w:val="1"/>
      <w:marLeft w:val="0"/>
      <w:marRight w:val="0"/>
      <w:marTop w:val="0"/>
      <w:marBottom w:val="0"/>
      <w:divBdr>
        <w:top w:val="none" w:sz="0" w:space="0" w:color="auto"/>
        <w:left w:val="none" w:sz="0" w:space="0" w:color="auto"/>
        <w:bottom w:val="none" w:sz="0" w:space="0" w:color="auto"/>
        <w:right w:val="none" w:sz="0" w:space="0" w:color="auto"/>
      </w:divBdr>
    </w:div>
    <w:div w:id="1224682936">
      <w:bodyDiv w:val="1"/>
      <w:marLeft w:val="0"/>
      <w:marRight w:val="0"/>
      <w:marTop w:val="0"/>
      <w:marBottom w:val="0"/>
      <w:divBdr>
        <w:top w:val="none" w:sz="0" w:space="0" w:color="auto"/>
        <w:left w:val="none" w:sz="0" w:space="0" w:color="auto"/>
        <w:bottom w:val="none" w:sz="0" w:space="0" w:color="auto"/>
        <w:right w:val="none" w:sz="0" w:space="0" w:color="auto"/>
      </w:divBdr>
    </w:div>
    <w:div w:id="21059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UristJKH</dc:creator>
  <cp:lastModifiedBy>User</cp:lastModifiedBy>
  <cp:revision>3</cp:revision>
  <cp:lastPrinted>2026-04-16T01:13:00Z</cp:lastPrinted>
  <dcterms:created xsi:type="dcterms:W3CDTF">2026-04-13T01:26:00Z</dcterms:created>
  <dcterms:modified xsi:type="dcterms:W3CDTF">2026-04-16T01:14:00Z</dcterms:modified>
</cp:coreProperties>
</file>